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4E4985F" w:rsidR="003254A3" w:rsidRPr="000719BB" w:rsidRDefault="00BD76C3" w:rsidP="006C2343">
      <w:pPr>
        <w:pStyle w:val="Titul2"/>
      </w:pPr>
      <w:r w:rsidRPr="00E07EAB">
        <w:t xml:space="preserve">Příloha č. </w:t>
      </w:r>
      <w:r w:rsidR="00D44EB3" w:rsidRPr="00E07EAB">
        <w:t>5</w:t>
      </w:r>
      <w:r w:rsidRPr="00E07EAB">
        <w:t xml:space="preserve"> </w:t>
      </w:r>
      <w:r w:rsidR="005170AC" w:rsidRPr="00E07EAB">
        <w:t>b</w:t>
      </w:r>
      <w:r w:rsidRPr="00E07EAB">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50092570" w14:textId="77777777" w:rsidR="005B5BB3" w:rsidRPr="00BF54FE" w:rsidRDefault="005B5BB3" w:rsidP="005B5BB3">
      <w:pPr>
        <w:pStyle w:val="Titul2"/>
      </w:pPr>
      <w:r w:rsidRPr="00BF54FE">
        <w:t>Zh</w:t>
      </w:r>
      <w:r w:rsidRPr="00BF54FE">
        <w:rPr>
          <w:rStyle w:val="Nzevakce"/>
          <w:b/>
        </w:rPr>
        <w:t>otov</w:t>
      </w:r>
      <w:r w:rsidRPr="00BF54FE">
        <w:t xml:space="preserve">ení stavby </w:t>
      </w:r>
    </w:p>
    <w:p w14:paraId="09EE2C1B" w14:textId="77777777" w:rsidR="005B5BB3" w:rsidRDefault="005B5BB3" w:rsidP="005B5BB3">
      <w:pPr>
        <w:pStyle w:val="Tituldatum"/>
      </w:pPr>
    </w:p>
    <w:bookmarkStart w:id="0" w:name="_Hlk158274993" w:displacedByCustomXml="next"/>
    <w:sdt>
      <w:sdtPr>
        <w:rPr>
          <w:rStyle w:val="Nzevakce"/>
        </w:rPr>
        <w:alias w:val="Název akce - Vypsat pole, přenese se do zápatí"/>
        <w:tag w:val="Název akce"/>
        <w:id w:val="1889687308"/>
        <w:placeholder>
          <w:docPart w:val="6C4064E6E5F749C69655086F8E9EF21F"/>
        </w:placeholder>
        <w:text w:multiLine="1"/>
      </w:sdtPr>
      <w:sdtEndPr>
        <w:rPr>
          <w:rStyle w:val="Nzevakce"/>
        </w:rPr>
      </w:sdtEndPr>
      <w:sdtContent>
        <w:p w14:paraId="111EC94D" w14:textId="4C31B99D" w:rsidR="005B5BB3" w:rsidRPr="00D61BB3" w:rsidRDefault="008F526B" w:rsidP="005B5BB3">
          <w:pPr>
            <w:pStyle w:val="Tituldatum"/>
            <w:rPr>
              <w:rStyle w:val="Nzevakce"/>
            </w:rPr>
          </w:pPr>
          <w:r w:rsidRPr="008F526B">
            <w:rPr>
              <w:rStyle w:val="Nzevakce"/>
            </w:rPr>
            <w:t xml:space="preserve">Údržba, opravy a odstraňování závad u SSZT </w:t>
          </w:r>
          <w:r w:rsidR="00CA5DD2">
            <w:rPr>
              <w:rStyle w:val="Nzevakce"/>
            </w:rPr>
            <w:t xml:space="preserve">OŘ OVA </w:t>
          </w:r>
          <w:r w:rsidRPr="008F526B">
            <w:rPr>
              <w:rStyle w:val="Nzevakce"/>
            </w:rPr>
            <w:t xml:space="preserve">2024– Oprava venkovních </w:t>
          </w:r>
          <w:proofErr w:type="gramStart"/>
          <w:r w:rsidRPr="008F526B">
            <w:rPr>
              <w:rStyle w:val="Nzevakce"/>
            </w:rPr>
            <w:t>prvků - SSZT</w:t>
          </w:r>
          <w:proofErr w:type="gramEnd"/>
          <w:r w:rsidRPr="008F526B">
            <w:rPr>
              <w:rStyle w:val="Nzevakce"/>
            </w:rPr>
            <w:t xml:space="preserve"> OVA  </w:t>
          </w:r>
        </w:p>
      </w:sdtContent>
    </w:sdt>
    <w:bookmarkEnd w:id="0"/>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5B9CF34E" w:rsidR="00DA1C67" w:rsidRDefault="00DA1C67" w:rsidP="00A63F4B">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3963D4F5" w:rsidR="00826B7B" w:rsidRPr="006C2343" w:rsidRDefault="006C2343" w:rsidP="006C2343">
      <w:pPr>
        <w:pStyle w:val="Tituldatum"/>
      </w:pPr>
      <w:r w:rsidRPr="006C2343">
        <w:t xml:space="preserve">Datum vydání: </w:t>
      </w:r>
      <w:r w:rsidRPr="006C2343">
        <w:tab/>
      </w:r>
      <w:r w:rsidR="0028139D">
        <w:t>20</w:t>
      </w:r>
      <w:r w:rsidR="00E07EAB" w:rsidRPr="00665B17">
        <w:t xml:space="preserve">. </w:t>
      </w:r>
      <w:r w:rsidR="00665B17" w:rsidRPr="00665B17">
        <w:t>0</w:t>
      </w:r>
      <w:r w:rsidR="0028139D">
        <w:t>5</w:t>
      </w:r>
      <w:r w:rsidR="00E07EAB" w:rsidRPr="00665B17">
        <w:t>. 2024</w:t>
      </w:r>
    </w:p>
    <w:p w14:paraId="44113326" w14:textId="77777777" w:rsidR="00826B7B" w:rsidRDefault="00826B7B">
      <w:r>
        <w:br w:type="page"/>
      </w:r>
    </w:p>
    <w:p w14:paraId="48629ED3" w14:textId="77777777" w:rsidR="00BD7E91" w:rsidRDefault="00BD7E91" w:rsidP="00B101FD">
      <w:pPr>
        <w:pStyle w:val="Nadpisbezsl1-1"/>
      </w:pPr>
      <w:r>
        <w:lastRenderedPageBreak/>
        <w:t>Obsah</w:t>
      </w:r>
      <w:r w:rsidR="00887F36">
        <w:t xml:space="preserve"> </w:t>
      </w:r>
    </w:p>
    <w:p w14:paraId="6B59D09A" w14:textId="00C97363" w:rsidR="009F3322"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66488452" w:history="1">
        <w:r w:rsidR="009F3322" w:rsidRPr="005E7879">
          <w:rPr>
            <w:rStyle w:val="Hypertextovodkaz"/>
          </w:rPr>
          <w:t>SEZNAM ZKRATEK</w:t>
        </w:r>
        <w:r w:rsidR="009F3322">
          <w:rPr>
            <w:noProof/>
            <w:webHidden/>
          </w:rPr>
          <w:tab/>
        </w:r>
        <w:r w:rsidR="009F3322">
          <w:rPr>
            <w:noProof/>
            <w:webHidden/>
          </w:rPr>
          <w:fldChar w:fldCharType="begin"/>
        </w:r>
        <w:r w:rsidR="009F3322">
          <w:rPr>
            <w:noProof/>
            <w:webHidden/>
          </w:rPr>
          <w:instrText xml:space="preserve"> PAGEREF _Toc166488452 \h </w:instrText>
        </w:r>
        <w:r w:rsidR="009F3322">
          <w:rPr>
            <w:noProof/>
            <w:webHidden/>
          </w:rPr>
        </w:r>
        <w:r w:rsidR="009F3322">
          <w:rPr>
            <w:noProof/>
            <w:webHidden/>
          </w:rPr>
          <w:fldChar w:fldCharType="separate"/>
        </w:r>
        <w:r w:rsidR="000A38BB">
          <w:rPr>
            <w:noProof/>
            <w:webHidden/>
          </w:rPr>
          <w:t>2</w:t>
        </w:r>
        <w:r w:rsidR="009F3322">
          <w:rPr>
            <w:noProof/>
            <w:webHidden/>
          </w:rPr>
          <w:fldChar w:fldCharType="end"/>
        </w:r>
      </w:hyperlink>
    </w:p>
    <w:p w14:paraId="6FA497DB" w14:textId="702C081F" w:rsidR="009F3322" w:rsidRDefault="000A38B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6488453" w:history="1">
        <w:r w:rsidR="009F3322" w:rsidRPr="005E7879">
          <w:rPr>
            <w:rStyle w:val="Hypertextovodkaz"/>
          </w:rPr>
          <w:t>Pojmy a definice</w:t>
        </w:r>
        <w:r w:rsidR="009F3322">
          <w:rPr>
            <w:noProof/>
            <w:webHidden/>
          </w:rPr>
          <w:tab/>
        </w:r>
        <w:r w:rsidR="009F3322">
          <w:rPr>
            <w:noProof/>
            <w:webHidden/>
          </w:rPr>
          <w:fldChar w:fldCharType="begin"/>
        </w:r>
        <w:r w:rsidR="009F3322">
          <w:rPr>
            <w:noProof/>
            <w:webHidden/>
          </w:rPr>
          <w:instrText xml:space="preserve"> PAGEREF _Toc166488453 \h </w:instrText>
        </w:r>
        <w:r w:rsidR="009F3322">
          <w:rPr>
            <w:noProof/>
            <w:webHidden/>
          </w:rPr>
        </w:r>
        <w:r w:rsidR="009F3322">
          <w:rPr>
            <w:noProof/>
            <w:webHidden/>
          </w:rPr>
          <w:fldChar w:fldCharType="separate"/>
        </w:r>
        <w:r>
          <w:rPr>
            <w:noProof/>
            <w:webHidden/>
          </w:rPr>
          <w:t>3</w:t>
        </w:r>
        <w:r w:rsidR="009F3322">
          <w:rPr>
            <w:noProof/>
            <w:webHidden/>
          </w:rPr>
          <w:fldChar w:fldCharType="end"/>
        </w:r>
      </w:hyperlink>
    </w:p>
    <w:p w14:paraId="1862ACC3" w14:textId="7FE6ACDE" w:rsidR="009F3322" w:rsidRDefault="000A38B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6488454" w:history="1">
        <w:r w:rsidR="009F3322" w:rsidRPr="005E7879">
          <w:rPr>
            <w:rStyle w:val="Hypertextovodkaz"/>
          </w:rPr>
          <w:t>1.</w:t>
        </w:r>
        <w:r w:rsidR="009F3322">
          <w:rPr>
            <w:rFonts w:asciiTheme="minorHAnsi" w:eastAsiaTheme="minorEastAsia" w:hAnsiTheme="minorHAnsi"/>
            <w:b w:val="0"/>
            <w:caps w:val="0"/>
            <w:noProof/>
            <w:spacing w:val="0"/>
            <w:kern w:val="2"/>
            <w:sz w:val="24"/>
            <w:szCs w:val="24"/>
            <w:lang w:eastAsia="cs-CZ"/>
            <w14:ligatures w14:val="standardContextual"/>
          </w:rPr>
          <w:tab/>
        </w:r>
        <w:r w:rsidR="009F3322" w:rsidRPr="005E7879">
          <w:rPr>
            <w:rStyle w:val="Hypertextovodkaz"/>
          </w:rPr>
          <w:t>SPECIFIKACE PŘEDMĚTU DÍLA</w:t>
        </w:r>
        <w:r w:rsidR="009F3322">
          <w:rPr>
            <w:noProof/>
            <w:webHidden/>
          </w:rPr>
          <w:tab/>
        </w:r>
        <w:r w:rsidR="009F3322">
          <w:rPr>
            <w:noProof/>
            <w:webHidden/>
          </w:rPr>
          <w:fldChar w:fldCharType="begin"/>
        </w:r>
        <w:r w:rsidR="009F3322">
          <w:rPr>
            <w:noProof/>
            <w:webHidden/>
          </w:rPr>
          <w:instrText xml:space="preserve"> PAGEREF _Toc166488454 \h </w:instrText>
        </w:r>
        <w:r w:rsidR="009F3322">
          <w:rPr>
            <w:noProof/>
            <w:webHidden/>
          </w:rPr>
        </w:r>
        <w:r w:rsidR="009F3322">
          <w:rPr>
            <w:noProof/>
            <w:webHidden/>
          </w:rPr>
          <w:fldChar w:fldCharType="separate"/>
        </w:r>
        <w:r>
          <w:rPr>
            <w:noProof/>
            <w:webHidden/>
          </w:rPr>
          <w:t>4</w:t>
        </w:r>
        <w:r w:rsidR="009F3322">
          <w:rPr>
            <w:noProof/>
            <w:webHidden/>
          </w:rPr>
          <w:fldChar w:fldCharType="end"/>
        </w:r>
      </w:hyperlink>
    </w:p>
    <w:p w14:paraId="1C8A8697" w14:textId="3DAB6EF0" w:rsidR="009F3322" w:rsidRDefault="000A38BB">
      <w:pPr>
        <w:pStyle w:val="Obsah2"/>
        <w:rPr>
          <w:rFonts w:asciiTheme="minorHAnsi" w:eastAsiaTheme="minorEastAsia" w:hAnsiTheme="minorHAnsi"/>
          <w:noProof/>
          <w:spacing w:val="0"/>
          <w:kern w:val="2"/>
          <w:sz w:val="24"/>
          <w:szCs w:val="24"/>
          <w:lang w:eastAsia="cs-CZ"/>
          <w14:ligatures w14:val="standardContextual"/>
        </w:rPr>
      </w:pPr>
      <w:hyperlink w:anchor="_Toc166488455" w:history="1">
        <w:r w:rsidR="009F3322" w:rsidRPr="005E7879">
          <w:rPr>
            <w:rStyle w:val="Hypertextovodkaz"/>
            <w:rFonts w:asciiTheme="majorHAnsi" w:hAnsiTheme="majorHAnsi"/>
          </w:rPr>
          <w:t>1.1</w:t>
        </w:r>
        <w:r w:rsidR="009F3322">
          <w:rPr>
            <w:rFonts w:asciiTheme="minorHAnsi" w:eastAsiaTheme="minorEastAsia" w:hAnsiTheme="minorHAnsi"/>
            <w:noProof/>
            <w:spacing w:val="0"/>
            <w:kern w:val="2"/>
            <w:sz w:val="24"/>
            <w:szCs w:val="24"/>
            <w:lang w:eastAsia="cs-CZ"/>
            <w14:ligatures w14:val="standardContextual"/>
          </w:rPr>
          <w:tab/>
        </w:r>
        <w:r w:rsidR="009F3322" w:rsidRPr="005E7879">
          <w:rPr>
            <w:rStyle w:val="Hypertextovodkaz"/>
          </w:rPr>
          <w:t>Účel a rozsah předmětu Díla</w:t>
        </w:r>
        <w:r w:rsidR="009F3322">
          <w:rPr>
            <w:noProof/>
            <w:webHidden/>
          </w:rPr>
          <w:tab/>
        </w:r>
        <w:r w:rsidR="009F3322">
          <w:rPr>
            <w:noProof/>
            <w:webHidden/>
          </w:rPr>
          <w:fldChar w:fldCharType="begin"/>
        </w:r>
        <w:r w:rsidR="009F3322">
          <w:rPr>
            <w:noProof/>
            <w:webHidden/>
          </w:rPr>
          <w:instrText xml:space="preserve"> PAGEREF _Toc166488455 \h </w:instrText>
        </w:r>
        <w:r w:rsidR="009F3322">
          <w:rPr>
            <w:noProof/>
            <w:webHidden/>
          </w:rPr>
        </w:r>
        <w:r w:rsidR="009F3322">
          <w:rPr>
            <w:noProof/>
            <w:webHidden/>
          </w:rPr>
          <w:fldChar w:fldCharType="separate"/>
        </w:r>
        <w:r>
          <w:rPr>
            <w:noProof/>
            <w:webHidden/>
          </w:rPr>
          <w:t>4</w:t>
        </w:r>
        <w:r w:rsidR="009F3322">
          <w:rPr>
            <w:noProof/>
            <w:webHidden/>
          </w:rPr>
          <w:fldChar w:fldCharType="end"/>
        </w:r>
      </w:hyperlink>
    </w:p>
    <w:p w14:paraId="095A08DB" w14:textId="778DD2B7" w:rsidR="009F3322" w:rsidRDefault="000A38BB">
      <w:pPr>
        <w:pStyle w:val="Obsah2"/>
        <w:rPr>
          <w:rFonts w:asciiTheme="minorHAnsi" w:eastAsiaTheme="minorEastAsia" w:hAnsiTheme="minorHAnsi"/>
          <w:noProof/>
          <w:spacing w:val="0"/>
          <w:kern w:val="2"/>
          <w:sz w:val="24"/>
          <w:szCs w:val="24"/>
          <w:lang w:eastAsia="cs-CZ"/>
          <w14:ligatures w14:val="standardContextual"/>
        </w:rPr>
      </w:pPr>
      <w:hyperlink w:anchor="_Toc166488456" w:history="1">
        <w:r w:rsidR="009F3322" w:rsidRPr="005E7879">
          <w:rPr>
            <w:rStyle w:val="Hypertextovodkaz"/>
            <w:rFonts w:asciiTheme="majorHAnsi" w:hAnsiTheme="majorHAnsi"/>
          </w:rPr>
          <w:t>1.2</w:t>
        </w:r>
        <w:r w:rsidR="009F3322">
          <w:rPr>
            <w:rFonts w:asciiTheme="minorHAnsi" w:eastAsiaTheme="minorEastAsia" w:hAnsiTheme="minorHAnsi"/>
            <w:noProof/>
            <w:spacing w:val="0"/>
            <w:kern w:val="2"/>
            <w:sz w:val="24"/>
            <w:szCs w:val="24"/>
            <w:lang w:eastAsia="cs-CZ"/>
            <w14:ligatures w14:val="standardContextual"/>
          </w:rPr>
          <w:tab/>
        </w:r>
        <w:r w:rsidR="009F3322" w:rsidRPr="005E7879">
          <w:rPr>
            <w:rStyle w:val="Hypertextovodkaz"/>
          </w:rPr>
          <w:t>Umístění stavby</w:t>
        </w:r>
        <w:r w:rsidR="009F3322">
          <w:rPr>
            <w:noProof/>
            <w:webHidden/>
          </w:rPr>
          <w:tab/>
        </w:r>
        <w:r w:rsidR="009F3322">
          <w:rPr>
            <w:noProof/>
            <w:webHidden/>
          </w:rPr>
          <w:fldChar w:fldCharType="begin"/>
        </w:r>
        <w:r w:rsidR="009F3322">
          <w:rPr>
            <w:noProof/>
            <w:webHidden/>
          </w:rPr>
          <w:instrText xml:space="preserve"> PAGEREF _Toc166488456 \h </w:instrText>
        </w:r>
        <w:r w:rsidR="009F3322">
          <w:rPr>
            <w:noProof/>
            <w:webHidden/>
          </w:rPr>
        </w:r>
        <w:r w:rsidR="009F3322">
          <w:rPr>
            <w:noProof/>
            <w:webHidden/>
          </w:rPr>
          <w:fldChar w:fldCharType="separate"/>
        </w:r>
        <w:r>
          <w:rPr>
            <w:noProof/>
            <w:webHidden/>
          </w:rPr>
          <w:t>4</w:t>
        </w:r>
        <w:r w:rsidR="009F3322">
          <w:rPr>
            <w:noProof/>
            <w:webHidden/>
          </w:rPr>
          <w:fldChar w:fldCharType="end"/>
        </w:r>
      </w:hyperlink>
    </w:p>
    <w:p w14:paraId="5E125D4C" w14:textId="584C4B42" w:rsidR="009F3322" w:rsidRDefault="000A38B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6488457" w:history="1">
        <w:r w:rsidR="009F3322" w:rsidRPr="005E7879">
          <w:rPr>
            <w:rStyle w:val="Hypertextovodkaz"/>
          </w:rPr>
          <w:t>2.</w:t>
        </w:r>
        <w:r w:rsidR="009F3322">
          <w:rPr>
            <w:rFonts w:asciiTheme="minorHAnsi" w:eastAsiaTheme="minorEastAsia" w:hAnsiTheme="minorHAnsi"/>
            <w:b w:val="0"/>
            <w:caps w:val="0"/>
            <w:noProof/>
            <w:spacing w:val="0"/>
            <w:kern w:val="2"/>
            <w:sz w:val="24"/>
            <w:szCs w:val="24"/>
            <w:lang w:eastAsia="cs-CZ"/>
            <w14:ligatures w14:val="standardContextual"/>
          </w:rPr>
          <w:tab/>
        </w:r>
        <w:r w:rsidR="009F3322" w:rsidRPr="005E7879">
          <w:rPr>
            <w:rStyle w:val="Hypertextovodkaz"/>
          </w:rPr>
          <w:t>PŘEHLED VÝCHOZÍCH PODKLADŮ</w:t>
        </w:r>
        <w:r w:rsidR="009F3322">
          <w:rPr>
            <w:noProof/>
            <w:webHidden/>
          </w:rPr>
          <w:tab/>
        </w:r>
        <w:r w:rsidR="009F3322">
          <w:rPr>
            <w:noProof/>
            <w:webHidden/>
          </w:rPr>
          <w:fldChar w:fldCharType="begin"/>
        </w:r>
        <w:r w:rsidR="009F3322">
          <w:rPr>
            <w:noProof/>
            <w:webHidden/>
          </w:rPr>
          <w:instrText xml:space="preserve"> PAGEREF _Toc166488457 \h </w:instrText>
        </w:r>
        <w:r w:rsidR="009F3322">
          <w:rPr>
            <w:noProof/>
            <w:webHidden/>
          </w:rPr>
        </w:r>
        <w:r w:rsidR="009F3322">
          <w:rPr>
            <w:noProof/>
            <w:webHidden/>
          </w:rPr>
          <w:fldChar w:fldCharType="separate"/>
        </w:r>
        <w:r>
          <w:rPr>
            <w:noProof/>
            <w:webHidden/>
          </w:rPr>
          <w:t>4</w:t>
        </w:r>
        <w:r w:rsidR="009F3322">
          <w:rPr>
            <w:noProof/>
            <w:webHidden/>
          </w:rPr>
          <w:fldChar w:fldCharType="end"/>
        </w:r>
      </w:hyperlink>
    </w:p>
    <w:p w14:paraId="01921F1B" w14:textId="7EF32981" w:rsidR="009F3322" w:rsidRDefault="000A38BB">
      <w:pPr>
        <w:pStyle w:val="Obsah2"/>
        <w:rPr>
          <w:rFonts w:asciiTheme="minorHAnsi" w:eastAsiaTheme="minorEastAsia" w:hAnsiTheme="minorHAnsi"/>
          <w:noProof/>
          <w:spacing w:val="0"/>
          <w:kern w:val="2"/>
          <w:sz w:val="24"/>
          <w:szCs w:val="24"/>
          <w:lang w:eastAsia="cs-CZ"/>
          <w14:ligatures w14:val="standardContextual"/>
        </w:rPr>
      </w:pPr>
      <w:hyperlink w:anchor="_Toc166488458" w:history="1">
        <w:r w:rsidR="009F3322" w:rsidRPr="005E7879">
          <w:rPr>
            <w:rStyle w:val="Hypertextovodkaz"/>
            <w:rFonts w:asciiTheme="majorHAnsi" w:hAnsiTheme="majorHAnsi"/>
          </w:rPr>
          <w:t>2.1</w:t>
        </w:r>
        <w:r w:rsidR="009F3322">
          <w:rPr>
            <w:rFonts w:asciiTheme="minorHAnsi" w:eastAsiaTheme="minorEastAsia" w:hAnsiTheme="minorHAnsi"/>
            <w:noProof/>
            <w:spacing w:val="0"/>
            <w:kern w:val="2"/>
            <w:sz w:val="24"/>
            <w:szCs w:val="24"/>
            <w:lang w:eastAsia="cs-CZ"/>
            <w14:ligatures w14:val="standardContextual"/>
          </w:rPr>
          <w:tab/>
        </w:r>
        <w:r w:rsidR="009F3322" w:rsidRPr="005E7879">
          <w:rPr>
            <w:rStyle w:val="Hypertextovodkaz"/>
          </w:rPr>
          <w:t>Projektová dokumentace</w:t>
        </w:r>
        <w:r w:rsidR="009F3322">
          <w:rPr>
            <w:noProof/>
            <w:webHidden/>
          </w:rPr>
          <w:tab/>
        </w:r>
        <w:r w:rsidR="009F3322">
          <w:rPr>
            <w:noProof/>
            <w:webHidden/>
          </w:rPr>
          <w:fldChar w:fldCharType="begin"/>
        </w:r>
        <w:r w:rsidR="009F3322">
          <w:rPr>
            <w:noProof/>
            <w:webHidden/>
          </w:rPr>
          <w:instrText xml:space="preserve"> PAGEREF _Toc166488458 \h </w:instrText>
        </w:r>
        <w:r w:rsidR="009F3322">
          <w:rPr>
            <w:noProof/>
            <w:webHidden/>
          </w:rPr>
        </w:r>
        <w:r w:rsidR="009F3322">
          <w:rPr>
            <w:noProof/>
            <w:webHidden/>
          </w:rPr>
          <w:fldChar w:fldCharType="separate"/>
        </w:r>
        <w:r>
          <w:rPr>
            <w:noProof/>
            <w:webHidden/>
          </w:rPr>
          <w:t>4</w:t>
        </w:r>
        <w:r w:rsidR="009F3322">
          <w:rPr>
            <w:noProof/>
            <w:webHidden/>
          </w:rPr>
          <w:fldChar w:fldCharType="end"/>
        </w:r>
      </w:hyperlink>
    </w:p>
    <w:p w14:paraId="5DBFF0E6" w14:textId="53E22FED" w:rsidR="009F3322" w:rsidRDefault="000A38BB">
      <w:pPr>
        <w:pStyle w:val="Obsah2"/>
        <w:rPr>
          <w:rFonts w:asciiTheme="minorHAnsi" w:eastAsiaTheme="minorEastAsia" w:hAnsiTheme="minorHAnsi"/>
          <w:noProof/>
          <w:spacing w:val="0"/>
          <w:kern w:val="2"/>
          <w:sz w:val="24"/>
          <w:szCs w:val="24"/>
          <w:lang w:eastAsia="cs-CZ"/>
          <w14:ligatures w14:val="standardContextual"/>
        </w:rPr>
      </w:pPr>
      <w:hyperlink w:anchor="_Toc166488459" w:history="1">
        <w:r w:rsidR="009F3322" w:rsidRPr="005E7879">
          <w:rPr>
            <w:rStyle w:val="Hypertextovodkaz"/>
            <w:rFonts w:asciiTheme="majorHAnsi" w:hAnsiTheme="majorHAnsi"/>
          </w:rPr>
          <w:t>2.2</w:t>
        </w:r>
        <w:r w:rsidR="009F3322">
          <w:rPr>
            <w:rFonts w:asciiTheme="minorHAnsi" w:eastAsiaTheme="minorEastAsia" w:hAnsiTheme="minorHAnsi"/>
            <w:noProof/>
            <w:spacing w:val="0"/>
            <w:kern w:val="2"/>
            <w:sz w:val="24"/>
            <w:szCs w:val="24"/>
            <w:lang w:eastAsia="cs-CZ"/>
            <w14:ligatures w14:val="standardContextual"/>
          </w:rPr>
          <w:tab/>
        </w:r>
        <w:r w:rsidR="009F3322" w:rsidRPr="005E7879">
          <w:rPr>
            <w:rStyle w:val="Hypertextovodkaz"/>
          </w:rPr>
          <w:t>Související dokumentace</w:t>
        </w:r>
        <w:r w:rsidR="009F3322">
          <w:rPr>
            <w:noProof/>
            <w:webHidden/>
          </w:rPr>
          <w:tab/>
        </w:r>
        <w:r w:rsidR="009F3322">
          <w:rPr>
            <w:noProof/>
            <w:webHidden/>
          </w:rPr>
          <w:fldChar w:fldCharType="begin"/>
        </w:r>
        <w:r w:rsidR="009F3322">
          <w:rPr>
            <w:noProof/>
            <w:webHidden/>
          </w:rPr>
          <w:instrText xml:space="preserve"> PAGEREF _Toc166488459 \h </w:instrText>
        </w:r>
        <w:r w:rsidR="009F3322">
          <w:rPr>
            <w:noProof/>
            <w:webHidden/>
          </w:rPr>
        </w:r>
        <w:r w:rsidR="009F3322">
          <w:rPr>
            <w:noProof/>
            <w:webHidden/>
          </w:rPr>
          <w:fldChar w:fldCharType="separate"/>
        </w:r>
        <w:r>
          <w:rPr>
            <w:noProof/>
            <w:webHidden/>
          </w:rPr>
          <w:t>4</w:t>
        </w:r>
        <w:r w:rsidR="009F3322">
          <w:rPr>
            <w:noProof/>
            <w:webHidden/>
          </w:rPr>
          <w:fldChar w:fldCharType="end"/>
        </w:r>
      </w:hyperlink>
    </w:p>
    <w:p w14:paraId="27899A33" w14:textId="77922D06" w:rsidR="009F3322" w:rsidRDefault="000A38B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6488460" w:history="1">
        <w:r w:rsidR="009F3322" w:rsidRPr="005E7879">
          <w:rPr>
            <w:rStyle w:val="Hypertextovodkaz"/>
          </w:rPr>
          <w:t>3.</w:t>
        </w:r>
        <w:r w:rsidR="009F3322">
          <w:rPr>
            <w:rFonts w:asciiTheme="minorHAnsi" w:eastAsiaTheme="minorEastAsia" w:hAnsiTheme="minorHAnsi"/>
            <w:b w:val="0"/>
            <w:caps w:val="0"/>
            <w:noProof/>
            <w:spacing w:val="0"/>
            <w:kern w:val="2"/>
            <w:sz w:val="24"/>
            <w:szCs w:val="24"/>
            <w:lang w:eastAsia="cs-CZ"/>
            <w14:ligatures w14:val="standardContextual"/>
          </w:rPr>
          <w:tab/>
        </w:r>
        <w:r w:rsidR="009F3322" w:rsidRPr="005E7879">
          <w:rPr>
            <w:rStyle w:val="Hypertextovodkaz"/>
          </w:rPr>
          <w:t>KOORDINACE S JINÝMI STAVBAMI</w:t>
        </w:r>
        <w:r w:rsidR="009F3322">
          <w:rPr>
            <w:noProof/>
            <w:webHidden/>
          </w:rPr>
          <w:tab/>
        </w:r>
        <w:r w:rsidR="009F3322">
          <w:rPr>
            <w:noProof/>
            <w:webHidden/>
          </w:rPr>
          <w:fldChar w:fldCharType="begin"/>
        </w:r>
        <w:r w:rsidR="009F3322">
          <w:rPr>
            <w:noProof/>
            <w:webHidden/>
          </w:rPr>
          <w:instrText xml:space="preserve"> PAGEREF _Toc166488460 \h </w:instrText>
        </w:r>
        <w:r w:rsidR="009F3322">
          <w:rPr>
            <w:noProof/>
            <w:webHidden/>
          </w:rPr>
        </w:r>
        <w:r w:rsidR="009F3322">
          <w:rPr>
            <w:noProof/>
            <w:webHidden/>
          </w:rPr>
          <w:fldChar w:fldCharType="separate"/>
        </w:r>
        <w:r>
          <w:rPr>
            <w:noProof/>
            <w:webHidden/>
          </w:rPr>
          <w:t>4</w:t>
        </w:r>
        <w:r w:rsidR="009F3322">
          <w:rPr>
            <w:noProof/>
            <w:webHidden/>
          </w:rPr>
          <w:fldChar w:fldCharType="end"/>
        </w:r>
      </w:hyperlink>
    </w:p>
    <w:p w14:paraId="64ED5205" w14:textId="7EFB5565" w:rsidR="009F3322" w:rsidRDefault="000A38B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6488461" w:history="1">
        <w:r w:rsidR="009F3322" w:rsidRPr="005E7879">
          <w:rPr>
            <w:rStyle w:val="Hypertextovodkaz"/>
          </w:rPr>
          <w:t>4.</w:t>
        </w:r>
        <w:r w:rsidR="009F3322">
          <w:rPr>
            <w:rFonts w:asciiTheme="minorHAnsi" w:eastAsiaTheme="minorEastAsia" w:hAnsiTheme="minorHAnsi"/>
            <w:b w:val="0"/>
            <w:caps w:val="0"/>
            <w:noProof/>
            <w:spacing w:val="0"/>
            <w:kern w:val="2"/>
            <w:sz w:val="24"/>
            <w:szCs w:val="24"/>
            <w:lang w:eastAsia="cs-CZ"/>
            <w14:ligatures w14:val="standardContextual"/>
          </w:rPr>
          <w:tab/>
        </w:r>
        <w:r w:rsidR="009F3322" w:rsidRPr="005E7879">
          <w:rPr>
            <w:rStyle w:val="Hypertextovodkaz"/>
          </w:rPr>
          <w:t>Zvláštní TECHNICKÉ podmímky a požadavky na PROVEDENÍ DÍLA</w:t>
        </w:r>
        <w:r w:rsidR="009F3322">
          <w:rPr>
            <w:noProof/>
            <w:webHidden/>
          </w:rPr>
          <w:tab/>
        </w:r>
        <w:r w:rsidR="009F3322">
          <w:rPr>
            <w:noProof/>
            <w:webHidden/>
          </w:rPr>
          <w:fldChar w:fldCharType="begin"/>
        </w:r>
        <w:r w:rsidR="009F3322">
          <w:rPr>
            <w:noProof/>
            <w:webHidden/>
          </w:rPr>
          <w:instrText xml:space="preserve"> PAGEREF _Toc166488461 \h </w:instrText>
        </w:r>
        <w:r w:rsidR="009F3322">
          <w:rPr>
            <w:noProof/>
            <w:webHidden/>
          </w:rPr>
        </w:r>
        <w:r w:rsidR="009F3322">
          <w:rPr>
            <w:noProof/>
            <w:webHidden/>
          </w:rPr>
          <w:fldChar w:fldCharType="separate"/>
        </w:r>
        <w:r>
          <w:rPr>
            <w:noProof/>
            <w:webHidden/>
          </w:rPr>
          <w:t>5</w:t>
        </w:r>
        <w:r w:rsidR="009F3322">
          <w:rPr>
            <w:noProof/>
            <w:webHidden/>
          </w:rPr>
          <w:fldChar w:fldCharType="end"/>
        </w:r>
      </w:hyperlink>
    </w:p>
    <w:p w14:paraId="7F706C32" w14:textId="5FCE08E5" w:rsidR="009F3322" w:rsidRDefault="000A38BB">
      <w:pPr>
        <w:pStyle w:val="Obsah2"/>
        <w:rPr>
          <w:rFonts w:asciiTheme="minorHAnsi" w:eastAsiaTheme="minorEastAsia" w:hAnsiTheme="minorHAnsi"/>
          <w:noProof/>
          <w:spacing w:val="0"/>
          <w:kern w:val="2"/>
          <w:sz w:val="24"/>
          <w:szCs w:val="24"/>
          <w:lang w:eastAsia="cs-CZ"/>
          <w14:ligatures w14:val="standardContextual"/>
        </w:rPr>
      </w:pPr>
      <w:hyperlink w:anchor="_Toc166488462" w:history="1">
        <w:r w:rsidR="009F3322" w:rsidRPr="005E7879">
          <w:rPr>
            <w:rStyle w:val="Hypertextovodkaz"/>
            <w:rFonts w:asciiTheme="majorHAnsi" w:hAnsiTheme="majorHAnsi"/>
          </w:rPr>
          <w:t>4.1</w:t>
        </w:r>
        <w:r w:rsidR="009F3322">
          <w:rPr>
            <w:rFonts w:asciiTheme="minorHAnsi" w:eastAsiaTheme="minorEastAsia" w:hAnsiTheme="minorHAnsi"/>
            <w:noProof/>
            <w:spacing w:val="0"/>
            <w:kern w:val="2"/>
            <w:sz w:val="24"/>
            <w:szCs w:val="24"/>
            <w:lang w:eastAsia="cs-CZ"/>
            <w14:ligatures w14:val="standardContextual"/>
          </w:rPr>
          <w:tab/>
        </w:r>
        <w:r w:rsidR="009F3322" w:rsidRPr="005E7879">
          <w:rPr>
            <w:rStyle w:val="Hypertextovodkaz"/>
          </w:rPr>
          <w:t>Všeobecně</w:t>
        </w:r>
        <w:r w:rsidR="009F3322">
          <w:rPr>
            <w:noProof/>
            <w:webHidden/>
          </w:rPr>
          <w:tab/>
        </w:r>
        <w:r w:rsidR="009F3322">
          <w:rPr>
            <w:noProof/>
            <w:webHidden/>
          </w:rPr>
          <w:fldChar w:fldCharType="begin"/>
        </w:r>
        <w:r w:rsidR="009F3322">
          <w:rPr>
            <w:noProof/>
            <w:webHidden/>
          </w:rPr>
          <w:instrText xml:space="preserve"> PAGEREF _Toc166488462 \h </w:instrText>
        </w:r>
        <w:r w:rsidR="009F3322">
          <w:rPr>
            <w:noProof/>
            <w:webHidden/>
          </w:rPr>
        </w:r>
        <w:r w:rsidR="009F3322">
          <w:rPr>
            <w:noProof/>
            <w:webHidden/>
          </w:rPr>
          <w:fldChar w:fldCharType="separate"/>
        </w:r>
        <w:r>
          <w:rPr>
            <w:noProof/>
            <w:webHidden/>
          </w:rPr>
          <w:t>5</w:t>
        </w:r>
        <w:r w:rsidR="009F3322">
          <w:rPr>
            <w:noProof/>
            <w:webHidden/>
          </w:rPr>
          <w:fldChar w:fldCharType="end"/>
        </w:r>
      </w:hyperlink>
    </w:p>
    <w:p w14:paraId="16F3A6F6" w14:textId="7DDC1E5E" w:rsidR="009F3322" w:rsidRDefault="000A38BB">
      <w:pPr>
        <w:pStyle w:val="Obsah2"/>
        <w:rPr>
          <w:rFonts w:asciiTheme="minorHAnsi" w:eastAsiaTheme="minorEastAsia" w:hAnsiTheme="minorHAnsi"/>
          <w:noProof/>
          <w:spacing w:val="0"/>
          <w:kern w:val="2"/>
          <w:sz w:val="24"/>
          <w:szCs w:val="24"/>
          <w:lang w:eastAsia="cs-CZ"/>
          <w14:ligatures w14:val="standardContextual"/>
        </w:rPr>
      </w:pPr>
      <w:hyperlink w:anchor="_Toc166488463" w:history="1">
        <w:r w:rsidR="009F3322" w:rsidRPr="005E7879">
          <w:rPr>
            <w:rStyle w:val="Hypertextovodkaz"/>
            <w:rFonts w:asciiTheme="majorHAnsi" w:hAnsiTheme="majorHAnsi"/>
          </w:rPr>
          <w:t>4.2</w:t>
        </w:r>
        <w:r w:rsidR="009F3322">
          <w:rPr>
            <w:rFonts w:asciiTheme="minorHAnsi" w:eastAsiaTheme="minorEastAsia" w:hAnsiTheme="minorHAnsi"/>
            <w:noProof/>
            <w:spacing w:val="0"/>
            <w:kern w:val="2"/>
            <w:sz w:val="24"/>
            <w:szCs w:val="24"/>
            <w:lang w:eastAsia="cs-CZ"/>
            <w14:ligatures w14:val="standardContextual"/>
          </w:rPr>
          <w:tab/>
        </w:r>
        <w:r w:rsidR="009F3322" w:rsidRPr="005E7879">
          <w:rPr>
            <w:rStyle w:val="Hypertextovodkaz"/>
          </w:rPr>
          <w:t>Zeměměřická činnost zhotovitele</w:t>
        </w:r>
        <w:r w:rsidR="009F3322">
          <w:rPr>
            <w:noProof/>
            <w:webHidden/>
          </w:rPr>
          <w:tab/>
        </w:r>
        <w:r w:rsidR="009F3322">
          <w:rPr>
            <w:noProof/>
            <w:webHidden/>
          </w:rPr>
          <w:fldChar w:fldCharType="begin"/>
        </w:r>
        <w:r w:rsidR="009F3322">
          <w:rPr>
            <w:noProof/>
            <w:webHidden/>
          </w:rPr>
          <w:instrText xml:space="preserve"> PAGEREF _Toc166488463 \h </w:instrText>
        </w:r>
        <w:r w:rsidR="009F3322">
          <w:rPr>
            <w:noProof/>
            <w:webHidden/>
          </w:rPr>
        </w:r>
        <w:r w:rsidR="009F3322">
          <w:rPr>
            <w:noProof/>
            <w:webHidden/>
          </w:rPr>
          <w:fldChar w:fldCharType="separate"/>
        </w:r>
        <w:r>
          <w:rPr>
            <w:noProof/>
            <w:webHidden/>
          </w:rPr>
          <w:t>10</w:t>
        </w:r>
        <w:r w:rsidR="009F3322">
          <w:rPr>
            <w:noProof/>
            <w:webHidden/>
          </w:rPr>
          <w:fldChar w:fldCharType="end"/>
        </w:r>
      </w:hyperlink>
    </w:p>
    <w:p w14:paraId="1C58FB51" w14:textId="1D5FE69B" w:rsidR="009F3322" w:rsidRDefault="000A38BB">
      <w:pPr>
        <w:pStyle w:val="Obsah2"/>
        <w:rPr>
          <w:rFonts w:asciiTheme="minorHAnsi" w:eastAsiaTheme="minorEastAsia" w:hAnsiTheme="minorHAnsi"/>
          <w:noProof/>
          <w:spacing w:val="0"/>
          <w:kern w:val="2"/>
          <w:sz w:val="24"/>
          <w:szCs w:val="24"/>
          <w:lang w:eastAsia="cs-CZ"/>
          <w14:ligatures w14:val="standardContextual"/>
        </w:rPr>
      </w:pPr>
      <w:hyperlink w:anchor="_Toc166488464" w:history="1">
        <w:r w:rsidR="009F3322" w:rsidRPr="005E7879">
          <w:rPr>
            <w:rStyle w:val="Hypertextovodkaz"/>
            <w:rFonts w:asciiTheme="majorHAnsi" w:hAnsiTheme="majorHAnsi"/>
          </w:rPr>
          <w:t>4.3</w:t>
        </w:r>
        <w:r w:rsidR="009F3322">
          <w:rPr>
            <w:rFonts w:asciiTheme="minorHAnsi" w:eastAsiaTheme="minorEastAsia" w:hAnsiTheme="minorHAnsi"/>
            <w:noProof/>
            <w:spacing w:val="0"/>
            <w:kern w:val="2"/>
            <w:sz w:val="24"/>
            <w:szCs w:val="24"/>
            <w:lang w:eastAsia="cs-CZ"/>
            <w14:ligatures w14:val="standardContextual"/>
          </w:rPr>
          <w:tab/>
        </w:r>
        <w:r w:rsidR="009F3322" w:rsidRPr="005E7879">
          <w:rPr>
            <w:rStyle w:val="Hypertextovodkaz"/>
          </w:rPr>
          <w:t>Doklady překládané zhotovitelem</w:t>
        </w:r>
        <w:r w:rsidR="009F3322">
          <w:rPr>
            <w:noProof/>
            <w:webHidden/>
          </w:rPr>
          <w:tab/>
        </w:r>
        <w:r w:rsidR="009F3322">
          <w:rPr>
            <w:noProof/>
            <w:webHidden/>
          </w:rPr>
          <w:fldChar w:fldCharType="begin"/>
        </w:r>
        <w:r w:rsidR="009F3322">
          <w:rPr>
            <w:noProof/>
            <w:webHidden/>
          </w:rPr>
          <w:instrText xml:space="preserve"> PAGEREF _Toc166488464 \h </w:instrText>
        </w:r>
        <w:r w:rsidR="009F3322">
          <w:rPr>
            <w:noProof/>
            <w:webHidden/>
          </w:rPr>
        </w:r>
        <w:r w:rsidR="009F3322">
          <w:rPr>
            <w:noProof/>
            <w:webHidden/>
          </w:rPr>
          <w:fldChar w:fldCharType="separate"/>
        </w:r>
        <w:r>
          <w:rPr>
            <w:noProof/>
            <w:webHidden/>
          </w:rPr>
          <w:t>12</w:t>
        </w:r>
        <w:r w:rsidR="009F3322">
          <w:rPr>
            <w:noProof/>
            <w:webHidden/>
          </w:rPr>
          <w:fldChar w:fldCharType="end"/>
        </w:r>
      </w:hyperlink>
    </w:p>
    <w:p w14:paraId="1CAE2500" w14:textId="7CDA0A69" w:rsidR="009F3322" w:rsidRDefault="000A38BB">
      <w:pPr>
        <w:pStyle w:val="Obsah2"/>
        <w:rPr>
          <w:rFonts w:asciiTheme="minorHAnsi" w:eastAsiaTheme="minorEastAsia" w:hAnsiTheme="minorHAnsi"/>
          <w:noProof/>
          <w:spacing w:val="0"/>
          <w:kern w:val="2"/>
          <w:sz w:val="24"/>
          <w:szCs w:val="24"/>
          <w:lang w:eastAsia="cs-CZ"/>
          <w14:ligatures w14:val="standardContextual"/>
        </w:rPr>
      </w:pPr>
      <w:hyperlink w:anchor="_Toc166488465" w:history="1">
        <w:r w:rsidR="009F3322" w:rsidRPr="005E7879">
          <w:rPr>
            <w:rStyle w:val="Hypertextovodkaz"/>
            <w:rFonts w:asciiTheme="majorHAnsi" w:hAnsiTheme="majorHAnsi"/>
          </w:rPr>
          <w:t>4.4</w:t>
        </w:r>
        <w:r w:rsidR="009F3322">
          <w:rPr>
            <w:rFonts w:asciiTheme="minorHAnsi" w:eastAsiaTheme="minorEastAsia" w:hAnsiTheme="minorHAnsi"/>
            <w:noProof/>
            <w:spacing w:val="0"/>
            <w:kern w:val="2"/>
            <w:sz w:val="24"/>
            <w:szCs w:val="24"/>
            <w:lang w:eastAsia="cs-CZ"/>
            <w14:ligatures w14:val="standardContextual"/>
          </w:rPr>
          <w:tab/>
        </w:r>
        <w:r w:rsidR="009F3322" w:rsidRPr="005E7879">
          <w:rPr>
            <w:rStyle w:val="Hypertextovodkaz"/>
          </w:rPr>
          <w:t>Dokumentace zhotovitele pro stavbu</w:t>
        </w:r>
        <w:r w:rsidR="009F3322">
          <w:rPr>
            <w:noProof/>
            <w:webHidden/>
          </w:rPr>
          <w:tab/>
        </w:r>
        <w:r w:rsidR="009F3322">
          <w:rPr>
            <w:noProof/>
            <w:webHidden/>
          </w:rPr>
          <w:fldChar w:fldCharType="begin"/>
        </w:r>
        <w:r w:rsidR="009F3322">
          <w:rPr>
            <w:noProof/>
            <w:webHidden/>
          </w:rPr>
          <w:instrText xml:space="preserve"> PAGEREF _Toc166488465 \h </w:instrText>
        </w:r>
        <w:r w:rsidR="009F3322">
          <w:rPr>
            <w:noProof/>
            <w:webHidden/>
          </w:rPr>
        </w:r>
        <w:r w:rsidR="009F3322">
          <w:rPr>
            <w:noProof/>
            <w:webHidden/>
          </w:rPr>
          <w:fldChar w:fldCharType="separate"/>
        </w:r>
        <w:r>
          <w:rPr>
            <w:noProof/>
            <w:webHidden/>
          </w:rPr>
          <w:t>12</w:t>
        </w:r>
        <w:r w:rsidR="009F3322">
          <w:rPr>
            <w:noProof/>
            <w:webHidden/>
          </w:rPr>
          <w:fldChar w:fldCharType="end"/>
        </w:r>
      </w:hyperlink>
    </w:p>
    <w:p w14:paraId="5FCE2AEB" w14:textId="34333F8D" w:rsidR="009F3322" w:rsidRDefault="000A38BB">
      <w:pPr>
        <w:pStyle w:val="Obsah2"/>
        <w:rPr>
          <w:rFonts w:asciiTheme="minorHAnsi" w:eastAsiaTheme="minorEastAsia" w:hAnsiTheme="minorHAnsi"/>
          <w:noProof/>
          <w:spacing w:val="0"/>
          <w:kern w:val="2"/>
          <w:sz w:val="24"/>
          <w:szCs w:val="24"/>
          <w:lang w:eastAsia="cs-CZ"/>
          <w14:ligatures w14:val="standardContextual"/>
        </w:rPr>
      </w:pPr>
      <w:hyperlink w:anchor="_Toc166488466" w:history="1">
        <w:r w:rsidR="009F3322" w:rsidRPr="005E7879">
          <w:rPr>
            <w:rStyle w:val="Hypertextovodkaz"/>
            <w:rFonts w:asciiTheme="majorHAnsi" w:hAnsiTheme="majorHAnsi"/>
          </w:rPr>
          <w:t>4.5</w:t>
        </w:r>
        <w:r w:rsidR="009F3322">
          <w:rPr>
            <w:rFonts w:asciiTheme="minorHAnsi" w:eastAsiaTheme="minorEastAsia" w:hAnsiTheme="minorHAnsi"/>
            <w:noProof/>
            <w:spacing w:val="0"/>
            <w:kern w:val="2"/>
            <w:sz w:val="24"/>
            <w:szCs w:val="24"/>
            <w:lang w:eastAsia="cs-CZ"/>
            <w14:ligatures w14:val="standardContextual"/>
          </w:rPr>
          <w:tab/>
        </w:r>
        <w:r w:rsidR="009F3322" w:rsidRPr="005E7879">
          <w:rPr>
            <w:rStyle w:val="Hypertextovodkaz"/>
          </w:rPr>
          <w:t>Dokumentace skutečného provedení stavby</w:t>
        </w:r>
        <w:r w:rsidR="009F3322">
          <w:rPr>
            <w:noProof/>
            <w:webHidden/>
          </w:rPr>
          <w:tab/>
        </w:r>
        <w:r w:rsidR="009F3322">
          <w:rPr>
            <w:noProof/>
            <w:webHidden/>
          </w:rPr>
          <w:fldChar w:fldCharType="begin"/>
        </w:r>
        <w:r w:rsidR="009F3322">
          <w:rPr>
            <w:noProof/>
            <w:webHidden/>
          </w:rPr>
          <w:instrText xml:space="preserve"> PAGEREF _Toc166488466 \h </w:instrText>
        </w:r>
        <w:r w:rsidR="009F3322">
          <w:rPr>
            <w:noProof/>
            <w:webHidden/>
          </w:rPr>
        </w:r>
        <w:r w:rsidR="009F3322">
          <w:rPr>
            <w:noProof/>
            <w:webHidden/>
          </w:rPr>
          <w:fldChar w:fldCharType="separate"/>
        </w:r>
        <w:r>
          <w:rPr>
            <w:noProof/>
            <w:webHidden/>
          </w:rPr>
          <w:t>13</w:t>
        </w:r>
        <w:r w:rsidR="009F3322">
          <w:rPr>
            <w:noProof/>
            <w:webHidden/>
          </w:rPr>
          <w:fldChar w:fldCharType="end"/>
        </w:r>
      </w:hyperlink>
    </w:p>
    <w:p w14:paraId="035162E0" w14:textId="1BD93804" w:rsidR="009F3322" w:rsidRDefault="000A38BB">
      <w:pPr>
        <w:pStyle w:val="Obsah2"/>
        <w:rPr>
          <w:rFonts w:asciiTheme="minorHAnsi" w:eastAsiaTheme="minorEastAsia" w:hAnsiTheme="minorHAnsi"/>
          <w:noProof/>
          <w:spacing w:val="0"/>
          <w:kern w:val="2"/>
          <w:sz w:val="24"/>
          <w:szCs w:val="24"/>
          <w:lang w:eastAsia="cs-CZ"/>
          <w14:ligatures w14:val="standardContextual"/>
        </w:rPr>
      </w:pPr>
      <w:hyperlink w:anchor="_Toc166488467" w:history="1">
        <w:r w:rsidR="009F3322" w:rsidRPr="005E7879">
          <w:rPr>
            <w:rStyle w:val="Hypertextovodkaz"/>
            <w:rFonts w:asciiTheme="majorHAnsi" w:hAnsiTheme="majorHAnsi"/>
          </w:rPr>
          <w:t>4.6</w:t>
        </w:r>
        <w:r w:rsidR="009F3322">
          <w:rPr>
            <w:rFonts w:asciiTheme="minorHAnsi" w:eastAsiaTheme="minorEastAsia" w:hAnsiTheme="minorHAnsi"/>
            <w:noProof/>
            <w:spacing w:val="0"/>
            <w:kern w:val="2"/>
            <w:sz w:val="24"/>
            <w:szCs w:val="24"/>
            <w:lang w:eastAsia="cs-CZ"/>
            <w14:ligatures w14:val="standardContextual"/>
          </w:rPr>
          <w:tab/>
        </w:r>
        <w:r w:rsidR="009F3322" w:rsidRPr="005E7879">
          <w:rPr>
            <w:rStyle w:val="Hypertextovodkaz"/>
          </w:rPr>
          <w:t>Zabezpečovací zařízení</w:t>
        </w:r>
        <w:r w:rsidR="009F3322">
          <w:rPr>
            <w:noProof/>
            <w:webHidden/>
          </w:rPr>
          <w:tab/>
        </w:r>
        <w:r w:rsidR="009F3322">
          <w:rPr>
            <w:noProof/>
            <w:webHidden/>
          </w:rPr>
          <w:fldChar w:fldCharType="begin"/>
        </w:r>
        <w:r w:rsidR="009F3322">
          <w:rPr>
            <w:noProof/>
            <w:webHidden/>
          </w:rPr>
          <w:instrText xml:space="preserve"> PAGEREF _Toc166488467 \h </w:instrText>
        </w:r>
        <w:r w:rsidR="009F3322">
          <w:rPr>
            <w:noProof/>
            <w:webHidden/>
          </w:rPr>
        </w:r>
        <w:r w:rsidR="009F3322">
          <w:rPr>
            <w:noProof/>
            <w:webHidden/>
          </w:rPr>
          <w:fldChar w:fldCharType="separate"/>
        </w:r>
        <w:r>
          <w:rPr>
            <w:noProof/>
            <w:webHidden/>
          </w:rPr>
          <w:t>13</w:t>
        </w:r>
        <w:r w:rsidR="009F3322">
          <w:rPr>
            <w:noProof/>
            <w:webHidden/>
          </w:rPr>
          <w:fldChar w:fldCharType="end"/>
        </w:r>
      </w:hyperlink>
    </w:p>
    <w:p w14:paraId="644AD542" w14:textId="1645D549" w:rsidR="009F3322" w:rsidRDefault="000A38BB">
      <w:pPr>
        <w:pStyle w:val="Obsah2"/>
        <w:rPr>
          <w:rFonts w:asciiTheme="minorHAnsi" w:eastAsiaTheme="minorEastAsia" w:hAnsiTheme="minorHAnsi"/>
          <w:noProof/>
          <w:spacing w:val="0"/>
          <w:kern w:val="2"/>
          <w:sz w:val="24"/>
          <w:szCs w:val="24"/>
          <w:lang w:eastAsia="cs-CZ"/>
          <w14:ligatures w14:val="standardContextual"/>
        </w:rPr>
      </w:pPr>
      <w:hyperlink w:anchor="_Toc166488468" w:history="1">
        <w:r w:rsidR="009F3322" w:rsidRPr="005E7879">
          <w:rPr>
            <w:rStyle w:val="Hypertextovodkaz"/>
            <w:rFonts w:asciiTheme="majorHAnsi" w:hAnsiTheme="majorHAnsi"/>
          </w:rPr>
          <w:t>4.7</w:t>
        </w:r>
        <w:r w:rsidR="009F3322">
          <w:rPr>
            <w:rFonts w:asciiTheme="minorHAnsi" w:eastAsiaTheme="minorEastAsia" w:hAnsiTheme="minorHAnsi"/>
            <w:noProof/>
            <w:spacing w:val="0"/>
            <w:kern w:val="2"/>
            <w:sz w:val="24"/>
            <w:szCs w:val="24"/>
            <w:lang w:eastAsia="cs-CZ"/>
            <w14:ligatures w14:val="standardContextual"/>
          </w:rPr>
          <w:tab/>
        </w:r>
        <w:r w:rsidR="009F3322" w:rsidRPr="005E7879">
          <w:rPr>
            <w:rStyle w:val="Hypertextovodkaz"/>
          </w:rPr>
          <w:t>Sdělovací zařízení</w:t>
        </w:r>
        <w:r w:rsidR="009F3322">
          <w:rPr>
            <w:noProof/>
            <w:webHidden/>
          </w:rPr>
          <w:tab/>
        </w:r>
        <w:r w:rsidR="009F3322">
          <w:rPr>
            <w:noProof/>
            <w:webHidden/>
          </w:rPr>
          <w:fldChar w:fldCharType="begin"/>
        </w:r>
        <w:r w:rsidR="009F3322">
          <w:rPr>
            <w:noProof/>
            <w:webHidden/>
          </w:rPr>
          <w:instrText xml:space="preserve"> PAGEREF _Toc166488468 \h </w:instrText>
        </w:r>
        <w:r w:rsidR="009F3322">
          <w:rPr>
            <w:noProof/>
            <w:webHidden/>
          </w:rPr>
        </w:r>
        <w:r w:rsidR="009F3322">
          <w:rPr>
            <w:noProof/>
            <w:webHidden/>
          </w:rPr>
          <w:fldChar w:fldCharType="separate"/>
        </w:r>
        <w:r>
          <w:rPr>
            <w:noProof/>
            <w:webHidden/>
          </w:rPr>
          <w:t>15</w:t>
        </w:r>
        <w:r w:rsidR="009F3322">
          <w:rPr>
            <w:noProof/>
            <w:webHidden/>
          </w:rPr>
          <w:fldChar w:fldCharType="end"/>
        </w:r>
      </w:hyperlink>
    </w:p>
    <w:p w14:paraId="25E4336D" w14:textId="72501585" w:rsidR="009F3322" w:rsidRDefault="000A38BB">
      <w:pPr>
        <w:pStyle w:val="Obsah2"/>
        <w:rPr>
          <w:rFonts w:asciiTheme="minorHAnsi" w:eastAsiaTheme="minorEastAsia" w:hAnsiTheme="minorHAnsi"/>
          <w:noProof/>
          <w:spacing w:val="0"/>
          <w:kern w:val="2"/>
          <w:sz w:val="24"/>
          <w:szCs w:val="24"/>
          <w:lang w:eastAsia="cs-CZ"/>
          <w14:ligatures w14:val="standardContextual"/>
        </w:rPr>
      </w:pPr>
      <w:hyperlink w:anchor="_Toc166488469" w:history="1">
        <w:r w:rsidR="009F3322" w:rsidRPr="005E7879">
          <w:rPr>
            <w:rStyle w:val="Hypertextovodkaz"/>
            <w:rFonts w:asciiTheme="majorHAnsi" w:hAnsiTheme="majorHAnsi"/>
          </w:rPr>
          <w:t>4.8</w:t>
        </w:r>
        <w:r w:rsidR="009F3322">
          <w:rPr>
            <w:rFonts w:asciiTheme="minorHAnsi" w:eastAsiaTheme="minorEastAsia" w:hAnsiTheme="minorHAnsi"/>
            <w:noProof/>
            <w:spacing w:val="0"/>
            <w:kern w:val="2"/>
            <w:sz w:val="24"/>
            <w:szCs w:val="24"/>
            <w:lang w:eastAsia="cs-CZ"/>
            <w14:ligatures w14:val="standardContextual"/>
          </w:rPr>
          <w:tab/>
        </w:r>
        <w:r w:rsidR="009F3322" w:rsidRPr="005E7879">
          <w:rPr>
            <w:rStyle w:val="Hypertextovodkaz"/>
          </w:rPr>
          <w:t>Silnoproudá technologie včetně DŘT, trakční a energetická zařízení</w:t>
        </w:r>
        <w:r w:rsidR="009F3322">
          <w:rPr>
            <w:noProof/>
            <w:webHidden/>
          </w:rPr>
          <w:tab/>
        </w:r>
        <w:r w:rsidR="009F3322">
          <w:rPr>
            <w:noProof/>
            <w:webHidden/>
          </w:rPr>
          <w:fldChar w:fldCharType="begin"/>
        </w:r>
        <w:r w:rsidR="009F3322">
          <w:rPr>
            <w:noProof/>
            <w:webHidden/>
          </w:rPr>
          <w:instrText xml:space="preserve"> PAGEREF _Toc166488469 \h </w:instrText>
        </w:r>
        <w:r w:rsidR="009F3322">
          <w:rPr>
            <w:noProof/>
            <w:webHidden/>
          </w:rPr>
        </w:r>
        <w:r w:rsidR="009F3322">
          <w:rPr>
            <w:noProof/>
            <w:webHidden/>
          </w:rPr>
          <w:fldChar w:fldCharType="separate"/>
        </w:r>
        <w:r>
          <w:rPr>
            <w:noProof/>
            <w:webHidden/>
          </w:rPr>
          <w:t>15</w:t>
        </w:r>
        <w:r w:rsidR="009F3322">
          <w:rPr>
            <w:noProof/>
            <w:webHidden/>
          </w:rPr>
          <w:fldChar w:fldCharType="end"/>
        </w:r>
      </w:hyperlink>
    </w:p>
    <w:p w14:paraId="3E959D09" w14:textId="31BA16F6" w:rsidR="009F3322" w:rsidRDefault="000A38BB">
      <w:pPr>
        <w:pStyle w:val="Obsah2"/>
        <w:rPr>
          <w:rFonts w:asciiTheme="minorHAnsi" w:eastAsiaTheme="minorEastAsia" w:hAnsiTheme="minorHAnsi"/>
          <w:noProof/>
          <w:spacing w:val="0"/>
          <w:kern w:val="2"/>
          <w:sz w:val="24"/>
          <w:szCs w:val="24"/>
          <w:lang w:eastAsia="cs-CZ"/>
          <w14:ligatures w14:val="standardContextual"/>
        </w:rPr>
      </w:pPr>
      <w:hyperlink w:anchor="_Toc166488470" w:history="1">
        <w:r w:rsidR="009F3322" w:rsidRPr="005E7879">
          <w:rPr>
            <w:rStyle w:val="Hypertextovodkaz"/>
            <w:rFonts w:asciiTheme="majorHAnsi" w:hAnsiTheme="majorHAnsi"/>
          </w:rPr>
          <w:t>4.9</w:t>
        </w:r>
        <w:r w:rsidR="009F3322">
          <w:rPr>
            <w:rFonts w:asciiTheme="minorHAnsi" w:eastAsiaTheme="minorEastAsia" w:hAnsiTheme="minorHAnsi"/>
            <w:noProof/>
            <w:spacing w:val="0"/>
            <w:kern w:val="2"/>
            <w:sz w:val="24"/>
            <w:szCs w:val="24"/>
            <w:lang w:eastAsia="cs-CZ"/>
            <w14:ligatures w14:val="standardContextual"/>
          </w:rPr>
          <w:tab/>
        </w:r>
        <w:r w:rsidR="009F3322" w:rsidRPr="005E7879">
          <w:rPr>
            <w:rStyle w:val="Hypertextovodkaz"/>
          </w:rPr>
          <w:t>Ostatní technologická zařízení</w:t>
        </w:r>
        <w:r w:rsidR="009F3322">
          <w:rPr>
            <w:noProof/>
            <w:webHidden/>
          </w:rPr>
          <w:tab/>
        </w:r>
        <w:r w:rsidR="009F3322">
          <w:rPr>
            <w:noProof/>
            <w:webHidden/>
          </w:rPr>
          <w:fldChar w:fldCharType="begin"/>
        </w:r>
        <w:r w:rsidR="009F3322">
          <w:rPr>
            <w:noProof/>
            <w:webHidden/>
          </w:rPr>
          <w:instrText xml:space="preserve"> PAGEREF _Toc166488470 \h </w:instrText>
        </w:r>
        <w:r w:rsidR="009F3322">
          <w:rPr>
            <w:noProof/>
            <w:webHidden/>
          </w:rPr>
        </w:r>
        <w:r w:rsidR="009F3322">
          <w:rPr>
            <w:noProof/>
            <w:webHidden/>
          </w:rPr>
          <w:fldChar w:fldCharType="separate"/>
        </w:r>
        <w:r>
          <w:rPr>
            <w:noProof/>
            <w:webHidden/>
          </w:rPr>
          <w:t>15</w:t>
        </w:r>
        <w:r w:rsidR="009F3322">
          <w:rPr>
            <w:noProof/>
            <w:webHidden/>
          </w:rPr>
          <w:fldChar w:fldCharType="end"/>
        </w:r>
      </w:hyperlink>
    </w:p>
    <w:p w14:paraId="0CB64434" w14:textId="0655C850" w:rsidR="009F3322" w:rsidRDefault="000A38BB">
      <w:pPr>
        <w:pStyle w:val="Obsah2"/>
        <w:rPr>
          <w:rFonts w:asciiTheme="minorHAnsi" w:eastAsiaTheme="minorEastAsia" w:hAnsiTheme="minorHAnsi"/>
          <w:noProof/>
          <w:spacing w:val="0"/>
          <w:kern w:val="2"/>
          <w:sz w:val="24"/>
          <w:szCs w:val="24"/>
          <w:lang w:eastAsia="cs-CZ"/>
          <w14:ligatures w14:val="standardContextual"/>
        </w:rPr>
      </w:pPr>
      <w:hyperlink w:anchor="_Toc166488471" w:history="1">
        <w:r w:rsidR="009F3322" w:rsidRPr="005E7879">
          <w:rPr>
            <w:rStyle w:val="Hypertextovodkaz"/>
            <w:rFonts w:asciiTheme="majorHAnsi" w:hAnsiTheme="majorHAnsi"/>
          </w:rPr>
          <w:t>4.10</w:t>
        </w:r>
        <w:r w:rsidR="009F3322">
          <w:rPr>
            <w:rFonts w:asciiTheme="minorHAnsi" w:eastAsiaTheme="minorEastAsia" w:hAnsiTheme="minorHAnsi"/>
            <w:noProof/>
            <w:spacing w:val="0"/>
            <w:kern w:val="2"/>
            <w:sz w:val="24"/>
            <w:szCs w:val="24"/>
            <w:lang w:eastAsia="cs-CZ"/>
            <w14:ligatures w14:val="standardContextual"/>
          </w:rPr>
          <w:tab/>
        </w:r>
        <w:r w:rsidR="009F3322" w:rsidRPr="005E7879">
          <w:rPr>
            <w:rStyle w:val="Hypertextovodkaz"/>
          </w:rPr>
          <w:t>Železniční svršek</w:t>
        </w:r>
        <w:r w:rsidR="009F3322">
          <w:rPr>
            <w:noProof/>
            <w:webHidden/>
          </w:rPr>
          <w:tab/>
        </w:r>
        <w:r w:rsidR="009F3322">
          <w:rPr>
            <w:noProof/>
            <w:webHidden/>
          </w:rPr>
          <w:fldChar w:fldCharType="begin"/>
        </w:r>
        <w:r w:rsidR="009F3322">
          <w:rPr>
            <w:noProof/>
            <w:webHidden/>
          </w:rPr>
          <w:instrText xml:space="preserve"> PAGEREF _Toc166488471 \h </w:instrText>
        </w:r>
        <w:r w:rsidR="009F3322">
          <w:rPr>
            <w:noProof/>
            <w:webHidden/>
          </w:rPr>
        </w:r>
        <w:r w:rsidR="009F3322">
          <w:rPr>
            <w:noProof/>
            <w:webHidden/>
          </w:rPr>
          <w:fldChar w:fldCharType="separate"/>
        </w:r>
        <w:r>
          <w:rPr>
            <w:noProof/>
            <w:webHidden/>
          </w:rPr>
          <w:t>15</w:t>
        </w:r>
        <w:r w:rsidR="009F3322">
          <w:rPr>
            <w:noProof/>
            <w:webHidden/>
          </w:rPr>
          <w:fldChar w:fldCharType="end"/>
        </w:r>
      </w:hyperlink>
    </w:p>
    <w:p w14:paraId="476341E0" w14:textId="558ABEFA" w:rsidR="009F3322" w:rsidRDefault="000A38BB">
      <w:pPr>
        <w:pStyle w:val="Obsah2"/>
        <w:rPr>
          <w:rFonts w:asciiTheme="minorHAnsi" w:eastAsiaTheme="minorEastAsia" w:hAnsiTheme="minorHAnsi"/>
          <w:noProof/>
          <w:spacing w:val="0"/>
          <w:kern w:val="2"/>
          <w:sz w:val="24"/>
          <w:szCs w:val="24"/>
          <w:lang w:eastAsia="cs-CZ"/>
          <w14:ligatures w14:val="standardContextual"/>
        </w:rPr>
      </w:pPr>
      <w:hyperlink w:anchor="_Toc166488472" w:history="1">
        <w:r w:rsidR="009F3322" w:rsidRPr="005E7879">
          <w:rPr>
            <w:rStyle w:val="Hypertextovodkaz"/>
            <w:rFonts w:asciiTheme="majorHAnsi" w:hAnsiTheme="majorHAnsi"/>
          </w:rPr>
          <w:t>4.11</w:t>
        </w:r>
        <w:r w:rsidR="009F3322">
          <w:rPr>
            <w:rFonts w:asciiTheme="minorHAnsi" w:eastAsiaTheme="minorEastAsia" w:hAnsiTheme="minorHAnsi"/>
            <w:noProof/>
            <w:spacing w:val="0"/>
            <w:kern w:val="2"/>
            <w:sz w:val="24"/>
            <w:szCs w:val="24"/>
            <w:lang w:eastAsia="cs-CZ"/>
            <w14:ligatures w14:val="standardContextual"/>
          </w:rPr>
          <w:tab/>
        </w:r>
        <w:r w:rsidR="009F3322" w:rsidRPr="005E7879">
          <w:rPr>
            <w:rStyle w:val="Hypertextovodkaz"/>
          </w:rPr>
          <w:t>Železniční spodek</w:t>
        </w:r>
        <w:r w:rsidR="009F3322">
          <w:rPr>
            <w:noProof/>
            <w:webHidden/>
          </w:rPr>
          <w:tab/>
        </w:r>
        <w:r w:rsidR="009F3322">
          <w:rPr>
            <w:noProof/>
            <w:webHidden/>
          </w:rPr>
          <w:fldChar w:fldCharType="begin"/>
        </w:r>
        <w:r w:rsidR="009F3322">
          <w:rPr>
            <w:noProof/>
            <w:webHidden/>
          </w:rPr>
          <w:instrText xml:space="preserve"> PAGEREF _Toc166488472 \h </w:instrText>
        </w:r>
        <w:r w:rsidR="009F3322">
          <w:rPr>
            <w:noProof/>
            <w:webHidden/>
          </w:rPr>
        </w:r>
        <w:r w:rsidR="009F3322">
          <w:rPr>
            <w:noProof/>
            <w:webHidden/>
          </w:rPr>
          <w:fldChar w:fldCharType="separate"/>
        </w:r>
        <w:r>
          <w:rPr>
            <w:noProof/>
            <w:webHidden/>
          </w:rPr>
          <w:t>15</w:t>
        </w:r>
        <w:r w:rsidR="009F3322">
          <w:rPr>
            <w:noProof/>
            <w:webHidden/>
          </w:rPr>
          <w:fldChar w:fldCharType="end"/>
        </w:r>
      </w:hyperlink>
    </w:p>
    <w:p w14:paraId="45E3170D" w14:textId="3D195892" w:rsidR="009F3322" w:rsidRDefault="000A38BB">
      <w:pPr>
        <w:pStyle w:val="Obsah2"/>
        <w:rPr>
          <w:rFonts w:asciiTheme="minorHAnsi" w:eastAsiaTheme="minorEastAsia" w:hAnsiTheme="minorHAnsi"/>
          <w:noProof/>
          <w:spacing w:val="0"/>
          <w:kern w:val="2"/>
          <w:sz w:val="24"/>
          <w:szCs w:val="24"/>
          <w:lang w:eastAsia="cs-CZ"/>
          <w14:ligatures w14:val="standardContextual"/>
        </w:rPr>
      </w:pPr>
      <w:hyperlink w:anchor="_Toc166488473" w:history="1">
        <w:r w:rsidR="009F3322" w:rsidRPr="005E7879">
          <w:rPr>
            <w:rStyle w:val="Hypertextovodkaz"/>
            <w:rFonts w:asciiTheme="majorHAnsi" w:hAnsiTheme="majorHAnsi"/>
          </w:rPr>
          <w:t>4.12</w:t>
        </w:r>
        <w:r w:rsidR="009F3322">
          <w:rPr>
            <w:rFonts w:asciiTheme="minorHAnsi" w:eastAsiaTheme="minorEastAsia" w:hAnsiTheme="minorHAnsi"/>
            <w:noProof/>
            <w:spacing w:val="0"/>
            <w:kern w:val="2"/>
            <w:sz w:val="24"/>
            <w:szCs w:val="24"/>
            <w:lang w:eastAsia="cs-CZ"/>
            <w14:ligatures w14:val="standardContextual"/>
          </w:rPr>
          <w:tab/>
        </w:r>
        <w:r w:rsidR="009F3322" w:rsidRPr="005E7879">
          <w:rPr>
            <w:rStyle w:val="Hypertextovodkaz"/>
          </w:rPr>
          <w:t>Nástupiště</w:t>
        </w:r>
        <w:r w:rsidR="009F3322">
          <w:rPr>
            <w:noProof/>
            <w:webHidden/>
          </w:rPr>
          <w:tab/>
        </w:r>
        <w:r w:rsidR="009F3322">
          <w:rPr>
            <w:noProof/>
            <w:webHidden/>
          </w:rPr>
          <w:fldChar w:fldCharType="begin"/>
        </w:r>
        <w:r w:rsidR="009F3322">
          <w:rPr>
            <w:noProof/>
            <w:webHidden/>
          </w:rPr>
          <w:instrText xml:space="preserve"> PAGEREF _Toc166488473 \h </w:instrText>
        </w:r>
        <w:r w:rsidR="009F3322">
          <w:rPr>
            <w:noProof/>
            <w:webHidden/>
          </w:rPr>
        </w:r>
        <w:r w:rsidR="009F3322">
          <w:rPr>
            <w:noProof/>
            <w:webHidden/>
          </w:rPr>
          <w:fldChar w:fldCharType="separate"/>
        </w:r>
        <w:r>
          <w:rPr>
            <w:noProof/>
            <w:webHidden/>
          </w:rPr>
          <w:t>15</w:t>
        </w:r>
        <w:r w:rsidR="009F3322">
          <w:rPr>
            <w:noProof/>
            <w:webHidden/>
          </w:rPr>
          <w:fldChar w:fldCharType="end"/>
        </w:r>
      </w:hyperlink>
    </w:p>
    <w:p w14:paraId="33F81E0C" w14:textId="5CF6F5F5" w:rsidR="009F3322" w:rsidRDefault="000A38BB">
      <w:pPr>
        <w:pStyle w:val="Obsah2"/>
        <w:rPr>
          <w:rFonts w:asciiTheme="minorHAnsi" w:eastAsiaTheme="minorEastAsia" w:hAnsiTheme="minorHAnsi"/>
          <w:noProof/>
          <w:spacing w:val="0"/>
          <w:kern w:val="2"/>
          <w:sz w:val="24"/>
          <w:szCs w:val="24"/>
          <w:lang w:eastAsia="cs-CZ"/>
          <w14:ligatures w14:val="standardContextual"/>
        </w:rPr>
      </w:pPr>
      <w:hyperlink w:anchor="_Toc166488474" w:history="1">
        <w:r w:rsidR="009F3322" w:rsidRPr="005E7879">
          <w:rPr>
            <w:rStyle w:val="Hypertextovodkaz"/>
            <w:rFonts w:asciiTheme="majorHAnsi" w:hAnsiTheme="majorHAnsi"/>
          </w:rPr>
          <w:t>4.13</w:t>
        </w:r>
        <w:r w:rsidR="009F3322">
          <w:rPr>
            <w:rFonts w:asciiTheme="minorHAnsi" w:eastAsiaTheme="minorEastAsia" w:hAnsiTheme="minorHAnsi"/>
            <w:noProof/>
            <w:spacing w:val="0"/>
            <w:kern w:val="2"/>
            <w:sz w:val="24"/>
            <w:szCs w:val="24"/>
            <w:lang w:eastAsia="cs-CZ"/>
            <w14:ligatures w14:val="standardContextual"/>
          </w:rPr>
          <w:tab/>
        </w:r>
        <w:r w:rsidR="009F3322" w:rsidRPr="005E7879">
          <w:rPr>
            <w:rStyle w:val="Hypertextovodkaz"/>
          </w:rPr>
          <w:t>Železniční přejezdy</w:t>
        </w:r>
        <w:r w:rsidR="009F3322">
          <w:rPr>
            <w:noProof/>
            <w:webHidden/>
          </w:rPr>
          <w:tab/>
        </w:r>
        <w:r w:rsidR="009F3322">
          <w:rPr>
            <w:noProof/>
            <w:webHidden/>
          </w:rPr>
          <w:fldChar w:fldCharType="begin"/>
        </w:r>
        <w:r w:rsidR="009F3322">
          <w:rPr>
            <w:noProof/>
            <w:webHidden/>
          </w:rPr>
          <w:instrText xml:space="preserve"> PAGEREF _Toc166488474 \h </w:instrText>
        </w:r>
        <w:r w:rsidR="009F3322">
          <w:rPr>
            <w:noProof/>
            <w:webHidden/>
          </w:rPr>
        </w:r>
        <w:r w:rsidR="009F3322">
          <w:rPr>
            <w:noProof/>
            <w:webHidden/>
          </w:rPr>
          <w:fldChar w:fldCharType="separate"/>
        </w:r>
        <w:r>
          <w:rPr>
            <w:noProof/>
            <w:webHidden/>
          </w:rPr>
          <w:t>15</w:t>
        </w:r>
        <w:r w:rsidR="009F3322">
          <w:rPr>
            <w:noProof/>
            <w:webHidden/>
          </w:rPr>
          <w:fldChar w:fldCharType="end"/>
        </w:r>
      </w:hyperlink>
    </w:p>
    <w:p w14:paraId="50A58168" w14:textId="77E41349" w:rsidR="009F3322" w:rsidRDefault="000A38BB">
      <w:pPr>
        <w:pStyle w:val="Obsah2"/>
        <w:rPr>
          <w:rFonts w:asciiTheme="minorHAnsi" w:eastAsiaTheme="minorEastAsia" w:hAnsiTheme="minorHAnsi"/>
          <w:noProof/>
          <w:spacing w:val="0"/>
          <w:kern w:val="2"/>
          <w:sz w:val="24"/>
          <w:szCs w:val="24"/>
          <w:lang w:eastAsia="cs-CZ"/>
          <w14:ligatures w14:val="standardContextual"/>
        </w:rPr>
      </w:pPr>
      <w:hyperlink w:anchor="_Toc166488475" w:history="1">
        <w:r w:rsidR="009F3322" w:rsidRPr="005E7879">
          <w:rPr>
            <w:rStyle w:val="Hypertextovodkaz"/>
            <w:rFonts w:asciiTheme="majorHAnsi" w:hAnsiTheme="majorHAnsi"/>
          </w:rPr>
          <w:t>4.14</w:t>
        </w:r>
        <w:r w:rsidR="009F3322">
          <w:rPr>
            <w:rFonts w:asciiTheme="minorHAnsi" w:eastAsiaTheme="minorEastAsia" w:hAnsiTheme="minorHAnsi"/>
            <w:noProof/>
            <w:spacing w:val="0"/>
            <w:kern w:val="2"/>
            <w:sz w:val="24"/>
            <w:szCs w:val="24"/>
            <w:lang w:eastAsia="cs-CZ"/>
            <w14:ligatures w14:val="standardContextual"/>
          </w:rPr>
          <w:tab/>
        </w:r>
        <w:r w:rsidR="009F3322" w:rsidRPr="005E7879">
          <w:rPr>
            <w:rStyle w:val="Hypertextovodkaz"/>
          </w:rPr>
          <w:t>Mosty, propustky a zdi</w:t>
        </w:r>
        <w:r w:rsidR="009F3322">
          <w:rPr>
            <w:noProof/>
            <w:webHidden/>
          </w:rPr>
          <w:tab/>
        </w:r>
        <w:r w:rsidR="009F3322">
          <w:rPr>
            <w:noProof/>
            <w:webHidden/>
          </w:rPr>
          <w:fldChar w:fldCharType="begin"/>
        </w:r>
        <w:r w:rsidR="009F3322">
          <w:rPr>
            <w:noProof/>
            <w:webHidden/>
          </w:rPr>
          <w:instrText xml:space="preserve"> PAGEREF _Toc166488475 \h </w:instrText>
        </w:r>
        <w:r w:rsidR="009F3322">
          <w:rPr>
            <w:noProof/>
            <w:webHidden/>
          </w:rPr>
        </w:r>
        <w:r w:rsidR="009F3322">
          <w:rPr>
            <w:noProof/>
            <w:webHidden/>
          </w:rPr>
          <w:fldChar w:fldCharType="separate"/>
        </w:r>
        <w:r>
          <w:rPr>
            <w:noProof/>
            <w:webHidden/>
          </w:rPr>
          <w:t>15</w:t>
        </w:r>
        <w:r w:rsidR="009F3322">
          <w:rPr>
            <w:noProof/>
            <w:webHidden/>
          </w:rPr>
          <w:fldChar w:fldCharType="end"/>
        </w:r>
      </w:hyperlink>
    </w:p>
    <w:p w14:paraId="786264D2" w14:textId="5200EF75" w:rsidR="009F3322" w:rsidRDefault="000A38BB">
      <w:pPr>
        <w:pStyle w:val="Obsah2"/>
        <w:rPr>
          <w:rFonts w:asciiTheme="minorHAnsi" w:eastAsiaTheme="minorEastAsia" w:hAnsiTheme="minorHAnsi"/>
          <w:noProof/>
          <w:spacing w:val="0"/>
          <w:kern w:val="2"/>
          <w:sz w:val="24"/>
          <w:szCs w:val="24"/>
          <w:lang w:eastAsia="cs-CZ"/>
          <w14:ligatures w14:val="standardContextual"/>
        </w:rPr>
      </w:pPr>
      <w:hyperlink w:anchor="_Toc166488476" w:history="1">
        <w:r w:rsidR="009F3322" w:rsidRPr="005E7879">
          <w:rPr>
            <w:rStyle w:val="Hypertextovodkaz"/>
            <w:rFonts w:asciiTheme="majorHAnsi" w:hAnsiTheme="majorHAnsi"/>
          </w:rPr>
          <w:t>4.15</w:t>
        </w:r>
        <w:r w:rsidR="009F3322">
          <w:rPr>
            <w:rFonts w:asciiTheme="minorHAnsi" w:eastAsiaTheme="minorEastAsia" w:hAnsiTheme="minorHAnsi"/>
            <w:noProof/>
            <w:spacing w:val="0"/>
            <w:kern w:val="2"/>
            <w:sz w:val="24"/>
            <w:szCs w:val="24"/>
            <w:lang w:eastAsia="cs-CZ"/>
            <w14:ligatures w14:val="standardContextual"/>
          </w:rPr>
          <w:tab/>
        </w:r>
        <w:r w:rsidR="009F3322" w:rsidRPr="005E7879">
          <w:rPr>
            <w:rStyle w:val="Hypertextovodkaz"/>
          </w:rPr>
          <w:t>Ostatní inženýrské objekty</w:t>
        </w:r>
        <w:r w:rsidR="009F3322">
          <w:rPr>
            <w:noProof/>
            <w:webHidden/>
          </w:rPr>
          <w:tab/>
        </w:r>
        <w:r w:rsidR="009F3322">
          <w:rPr>
            <w:noProof/>
            <w:webHidden/>
          </w:rPr>
          <w:fldChar w:fldCharType="begin"/>
        </w:r>
        <w:r w:rsidR="009F3322">
          <w:rPr>
            <w:noProof/>
            <w:webHidden/>
          </w:rPr>
          <w:instrText xml:space="preserve"> PAGEREF _Toc166488476 \h </w:instrText>
        </w:r>
        <w:r w:rsidR="009F3322">
          <w:rPr>
            <w:noProof/>
            <w:webHidden/>
          </w:rPr>
        </w:r>
        <w:r w:rsidR="009F3322">
          <w:rPr>
            <w:noProof/>
            <w:webHidden/>
          </w:rPr>
          <w:fldChar w:fldCharType="separate"/>
        </w:r>
        <w:r>
          <w:rPr>
            <w:noProof/>
            <w:webHidden/>
          </w:rPr>
          <w:t>15</w:t>
        </w:r>
        <w:r w:rsidR="009F3322">
          <w:rPr>
            <w:noProof/>
            <w:webHidden/>
          </w:rPr>
          <w:fldChar w:fldCharType="end"/>
        </w:r>
      </w:hyperlink>
    </w:p>
    <w:p w14:paraId="71C2B7A9" w14:textId="4BAA8A6E" w:rsidR="009F3322" w:rsidRDefault="000A38BB">
      <w:pPr>
        <w:pStyle w:val="Obsah2"/>
        <w:rPr>
          <w:rFonts w:asciiTheme="minorHAnsi" w:eastAsiaTheme="minorEastAsia" w:hAnsiTheme="minorHAnsi"/>
          <w:noProof/>
          <w:spacing w:val="0"/>
          <w:kern w:val="2"/>
          <w:sz w:val="24"/>
          <w:szCs w:val="24"/>
          <w:lang w:eastAsia="cs-CZ"/>
          <w14:ligatures w14:val="standardContextual"/>
        </w:rPr>
      </w:pPr>
      <w:hyperlink w:anchor="_Toc166488477" w:history="1">
        <w:r w:rsidR="009F3322" w:rsidRPr="005E7879">
          <w:rPr>
            <w:rStyle w:val="Hypertextovodkaz"/>
            <w:rFonts w:asciiTheme="majorHAnsi" w:hAnsiTheme="majorHAnsi"/>
          </w:rPr>
          <w:t>4.16</w:t>
        </w:r>
        <w:r w:rsidR="009F3322">
          <w:rPr>
            <w:rFonts w:asciiTheme="minorHAnsi" w:eastAsiaTheme="minorEastAsia" w:hAnsiTheme="minorHAnsi"/>
            <w:noProof/>
            <w:spacing w:val="0"/>
            <w:kern w:val="2"/>
            <w:sz w:val="24"/>
            <w:szCs w:val="24"/>
            <w:lang w:eastAsia="cs-CZ"/>
            <w14:ligatures w14:val="standardContextual"/>
          </w:rPr>
          <w:tab/>
        </w:r>
        <w:r w:rsidR="009F3322" w:rsidRPr="005E7879">
          <w:rPr>
            <w:rStyle w:val="Hypertextovodkaz"/>
          </w:rPr>
          <w:t>Železniční tunely</w:t>
        </w:r>
        <w:r w:rsidR="009F3322">
          <w:rPr>
            <w:noProof/>
            <w:webHidden/>
          </w:rPr>
          <w:tab/>
        </w:r>
        <w:r w:rsidR="009F3322">
          <w:rPr>
            <w:noProof/>
            <w:webHidden/>
          </w:rPr>
          <w:fldChar w:fldCharType="begin"/>
        </w:r>
        <w:r w:rsidR="009F3322">
          <w:rPr>
            <w:noProof/>
            <w:webHidden/>
          </w:rPr>
          <w:instrText xml:space="preserve"> PAGEREF _Toc166488477 \h </w:instrText>
        </w:r>
        <w:r w:rsidR="009F3322">
          <w:rPr>
            <w:noProof/>
            <w:webHidden/>
          </w:rPr>
        </w:r>
        <w:r w:rsidR="009F3322">
          <w:rPr>
            <w:noProof/>
            <w:webHidden/>
          </w:rPr>
          <w:fldChar w:fldCharType="separate"/>
        </w:r>
        <w:r>
          <w:rPr>
            <w:noProof/>
            <w:webHidden/>
          </w:rPr>
          <w:t>15</w:t>
        </w:r>
        <w:r w:rsidR="009F3322">
          <w:rPr>
            <w:noProof/>
            <w:webHidden/>
          </w:rPr>
          <w:fldChar w:fldCharType="end"/>
        </w:r>
      </w:hyperlink>
    </w:p>
    <w:p w14:paraId="560CB379" w14:textId="05C24EDE" w:rsidR="009F3322" w:rsidRDefault="000A38BB">
      <w:pPr>
        <w:pStyle w:val="Obsah2"/>
        <w:rPr>
          <w:rFonts w:asciiTheme="minorHAnsi" w:eastAsiaTheme="minorEastAsia" w:hAnsiTheme="minorHAnsi"/>
          <w:noProof/>
          <w:spacing w:val="0"/>
          <w:kern w:val="2"/>
          <w:sz w:val="24"/>
          <w:szCs w:val="24"/>
          <w:lang w:eastAsia="cs-CZ"/>
          <w14:ligatures w14:val="standardContextual"/>
        </w:rPr>
      </w:pPr>
      <w:hyperlink w:anchor="_Toc166488478" w:history="1">
        <w:r w:rsidR="009F3322" w:rsidRPr="005E7879">
          <w:rPr>
            <w:rStyle w:val="Hypertextovodkaz"/>
            <w:rFonts w:asciiTheme="majorHAnsi" w:hAnsiTheme="majorHAnsi"/>
          </w:rPr>
          <w:t>4.17</w:t>
        </w:r>
        <w:r w:rsidR="009F3322">
          <w:rPr>
            <w:rFonts w:asciiTheme="minorHAnsi" w:eastAsiaTheme="minorEastAsia" w:hAnsiTheme="minorHAnsi"/>
            <w:noProof/>
            <w:spacing w:val="0"/>
            <w:kern w:val="2"/>
            <w:sz w:val="24"/>
            <w:szCs w:val="24"/>
            <w:lang w:eastAsia="cs-CZ"/>
            <w14:ligatures w14:val="standardContextual"/>
          </w:rPr>
          <w:tab/>
        </w:r>
        <w:r w:rsidR="009F3322" w:rsidRPr="005E7879">
          <w:rPr>
            <w:rStyle w:val="Hypertextovodkaz"/>
          </w:rPr>
          <w:t>Pozemní komunikace</w:t>
        </w:r>
        <w:r w:rsidR="009F3322">
          <w:rPr>
            <w:noProof/>
            <w:webHidden/>
          </w:rPr>
          <w:tab/>
        </w:r>
        <w:r w:rsidR="009F3322">
          <w:rPr>
            <w:noProof/>
            <w:webHidden/>
          </w:rPr>
          <w:fldChar w:fldCharType="begin"/>
        </w:r>
        <w:r w:rsidR="009F3322">
          <w:rPr>
            <w:noProof/>
            <w:webHidden/>
          </w:rPr>
          <w:instrText xml:space="preserve"> PAGEREF _Toc166488478 \h </w:instrText>
        </w:r>
        <w:r w:rsidR="009F3322">
          <w:rPr>
            <w:noProof/>
            <w:webHidden/>
          </w:rPr>
        </w:r>
        <w:r w:rsidR="009F3322">
          <w:rPr>
            <w:noProof/>
            <w:webHidden/>
          </w:rPr>
          <w:fldChar w:fldCharType="separate"/>
        </w:r>
        <w:r>
          <w:rPr>
            <w:noProof/>
            <w:webHidden/>
          </w:rPr>
          <w:t>15</w:t>
        </w:r>
        <w:r w:rsidR="009F3322">
          <w:rPr>
            <w:noProof/>
            <w:webHidden/>
          </w:rPr>
          <w:fldChar w:fldCharType="end"/>
        </w:r>
      </w:hyperlink>
    </w:p>
    <w:p w14:paraId="404E0425" w14:textId="794C73C1" w:rsidR="009F3322" w:rsidRDefault="000A38BB">
      <w:pPr>
        <w:pStyle w:val="Obsah2"/>
        <w:rPr>
          <w:rFonts w:asciiTheme="minorHAnsi" w:eastAsiaTheme="minorEastAsia" w:hAnsiTheme="minorHAnsi"/>
          <w:noProof/>
          <w:spacing w:val="0"/>
          <w:kern w:val="2"/>
          <w:sz w:val="24"/>
          <w:szCs w:val="24"/>
          <w:lang w:eastAsia="cs-CZ"/>
          <w14:ligatures w14:val="standardContextual"/>
        </w:rPr>
      </w:pPr>
      <w:hyperlink w:anchor="_Toc166488479" w:history="1">
        <w:r w:rsidR="009F3322" w:rsidRPr="005E7879">
          <w:rPr>
            <w:rStyle w:val="Hypertextovodkaz"/>
            <w:rFonts w:asciiTheme="majorHAnsi" w:hAnsiTheme="majorHAnsi"/>
          </w:rPr>
          <w:t>4.18</w:t>
        </w:r>
        <w:r w:rsidR="009F3322">
          <w:rPr>
            <w:rFonts w:asciiTheme="minorHAnsi" w:eastAsiaTheme="minorEastAsia" w:hAnsiTheme="minorHAnsi"/>
            <w:noProof/>
            <w:spacing w:val="0"/>
            <w:kern w:val="2"/>
            <w:sz w:val="24"/>
            <w:szCs w:val="24"/>
            <w:lang w:eastAsia="cs-CZ"/>
            <w14:ligatures w14:val="standardContextual"/>
          </w:rPr>
          <w:tab/>
        </w:r>
        <w:r w:rsidR="009F3322" w:rsidRPr="005E7879">
          <w:rPr>
            <w:rStyle w:val="Hypertextovodkaz"/>
          </w:rPr>
          <w:t>Kabelovody, kolektory</w:t>
        </w:r>
        <w:r w:rsidR="009F3322">
          <w:rPr>
            <w:noProof/>
            <w:webHidden/>
          </w:rPr>
          <w:tab/>
        </w:r>
        <w:r w:rsidR="009F3322">
          <w:rPr>
            <w:noProof/>
            <w:webHidden/>
          </w:rPr>
          <w:fldChar w:fldCharType="begin"/>
        </w:r>
        <w:r w:rsidR="009F3322">
          <w:rPr>
            <w:noProof/>
            <w:webHidden/>
          </w:rPr>
          <w:instrText xml:space="preserve"> PAGEREF _Toc166488479 \h </w:instrText>
        </w:r>
        <w:r w:rsidR="009F3322">
          <w:rPr>
            <w:noProof/>
            <w:webHidden/>
          </w:rPr>
        </w:r>
        <w:r w:rsidR="009F3322">
          <w:rPr>
            <w:noProof/>
            <w:webHidden/>
          </w:rPr>
          <w:fldChar w:fldCharType="separate"/>
        </w:r>
        <w:r>
          <w:rPr>
            <w:noProof/>
            <w:webHidden/>
          </w:rPr>
          <w:t>15</w:t>
        </w:r>
        <w:r w:rsidR="009F3322">
          <w:rPr>
            <w:noProof/>
            <w:webHidden/>
          </w:rPr>
          <w:fldChar w:fldCharType="end"/>
        </w:r>
      </w:hyperlink>
    </w:p>
    <w:p w14:paraId="0C01DB75" w14:textId="46D9F929" w:rsidR="009F3322" w:rsidRDefault="000A38BB">
      <w:pPr>
        <w:pStyle w:val="Obsah2"/>
        <w:rPr>
          <w:rFonts w:asciiTheme="minorHAnsi" w:eastAsiaTheme="minorEastAsia" w:hAnsiTheme="minorHAnsi"/>
          <w:noProof/>
          <w:spacing w:val="0"/>
          <w:kern w:val="2"/>
          <w:sz w:val="24"/>
          <w:szCs w:val="24"/>
          <w:lang w:eastAsia="cs-CZ"/>
          <w14:ligatures w14:val="standardContextual"/>
        </w:rPr>
      </w:pPr>
      <w:hyperlink w:anchor="_Toc166488480" w:history="1">
        <w:r w:rsidR="009F3322" w:rsidRPr="005E7879">
          <w:rPr>
            <w:rStyle w:val="Hypertextovodkaz"/>
            <w:rFonts w:asciiTheme="majorHAnsi" w:hAnsiTheme="majorHAnsi"/>
          </w:rPr>
          <w:t>4.19</w:t>
        </w:r>
        <w:r w:rsidR="009F3322">
          <w:rPr>
            <w:rFonts w:asciiTheme="minorHAnsi" w:eastAsiaTheme="minorEastAsia" w:hAnsiTheme="minorHAnsi"/>
            <w:noProof/>
            <w:spacing w:val="0"/>
            <w:kern w:val="2"/>
            <w:sz w:val="24"/>
            <w:szCs w:val="24"/>
            <w:lang w:eastAsia="cs-CZ"/>
            <w14:ligatures w14:val="standardContextual"/>
          </w:rPr>
          <w:tab/>
        </w:r>
        <w:r w:rsidR="009F3322" w:rsidRPr="005E7879">
          <w:rPr>
            <w:rStyle w:val="Hypertextovodkaz"/>
          </w:rPr>
          <w:t>Protihlukové objekty</w:t>
        </w:r>
        <w:r w:rsidR="009F3322">
          <w:rPr>
            <w:noProof/>
            <w:webHidden/>
          </w:rPr>
          <w:tab/>
        </w:r>
        <w:r w:rsidR="009F3322">
          <w:rPr>
            <w:noProof/>
            <w:webHidden/>
          </w:rPr>
          <w:fldChar w:fldCharType="begin"/>
        </w:r>
        <w:r w:rsidR="009F3322">
          <w:rPr>
            <w:noProof/>
            <w:webHidden/>
          </w:rPr>
          <w:instrText xml:space="preserve"> PAGEREF _Toc166488480 \h </w:instrText>
        </w:r>
        <w:r w:rsidR="009F3322">
          <w:rPr>
            <w:noProof/>
            <w:webHidden/>
          </w:rPr>
        </w:r>
        <w:r w:rsidR="009F3322">
          <w:rPr>
            <w:noProof/>
            <w:webHidden/>
          </w:rPr>
          <w:fldChar w:fldCharType="separate"/>
        </w:r>
        <w:r>
          <w:rPr>
            <w:noProof/>
            <w:webHidden/>
          </w:rPr>
          <w:t>15</w:t>
        </w:r>
        <w:r w:rsidR="009F3322">
          <w:rPr>
            <w:noProof/>
            <w:webHidden/>
          </w:rPr>
          <w:fldChar w:fldCharType="end"/>
        </w:r>
      </w:hyperlink>
    </w:p>
    <w:p w14:paraId="3E4CCD14" w14:textId="7CE7632C" w:rsidR="009F3322" w:rsidRDefault="000A38BB">
      <w:pPr>
        <w:pStyle w:val="Obsah2"/>
        <w:rPr>
          <w:rFonts w:asciiTheme="minorHAnsi" w:eastAsiaTheme="minorEastAsia" w:hAnsiTheme="minorHAnsi"/>
          <w:noProof/>
          <w:spacing w:val="0"/>
          <w:kern w:val="2"/>
          <w:sz w:val="24"/>
          <w:szCs w:val="24"/>
          <w:lang w:eastAsia="cs-CZ"/>
          <w14:ligatures w14:val="standardContextual"/>
        </w:rPr>
      </w:pPr>
      <w:hyperlink w:anchor="_Toc166488481" w:history="1">
        <w:r w:rsidR="009F3322" w:rsidRPr="005E7879">
          <w:rPr>
            <w:rStyle w:val="Hypertextovodkaz"/>
            <w:rFonts w:asciiTheme="majorHAnsi" w:hAnsiTheme="majorHAnsi"/>
          </w:rPr>
          <w:t>4.20</w:t>
        </w:r>
        <w:r w:rsidR="009F3322">
          <w:rPr>
            <w:rFonts w:asciiTheme="minorHAnsi" w:eastAsiaTheme="minorEastAsia" w:hAnsiTheme="minorHAnsi"/>
            <w:noProof/>
            <w:spacing w:val="0"/>
            <w:kern w:val="2"/>
            <w:sz w:val="24"/>
            <w:szCs w:val="24"/>
            <w:lang w:eastAsia="cs-CZ"/>
            <w14:ligatures w14:val="standardContextual"/>
          </w:rPr>
          <w:tab/>
        </w:r>
        <w:r w:rsidR="009F3322" w:rsidRPr="005E7879">
          <w:rPr>
            <w:rStyle w:val="Hypertextovodkaz"/>
          </w:rPr>
          <w:t>Pozemní stavební objekty</w:t>
        </w:r>
        <w:r w:rsidR="009F3322">
          <w:rPr>
            <w:noProof/>
            <w:webHidden/>
          </w:rPr>
          <w:tab/>
        </w:r>
        <w:r w:rsidR="009F3322">
          <w:rPr>
            <w:noProof/>
            <w:webHidden/>
          </w:rPr>
          <w:fldChar w:fldCharType="begin"/>
        </w:r>
        <w:r w:rsidR="009F3322">
          <w:rPr>
            <w:noProof/>
            <w:webHidden/>
          </w:rPr>
          <w:instrText xml:space="preserve"> PAGEREF _Toc166488481 \h </w:instrText>
        </w:r>
        <w:r w:rsidR="009F3322">
          <w:rPr>
            <w:noProof/>
            <w:webHidden/>
          </w:rPr>
        </w:r>
        <w:r w:rsidR="009F3322">
          <w:rPr>
            <w:noProof/>
            <w:webHidden/>
          </w:rPr>
          <w:fldChar w:fldCharType="separate"/>
        </w:r>
        <w:r>
          <w:rPr>
            <w:noProof/>
            <w:webHidden/>
          </w:rPr>
          <w:t>15</w:t>
        </w:r>
        <w:r w:rsidR="009F3322">
          <w:rPr>
            <w:noProof/>
            <w:webHidden/>
          </w:rPr>
          <w:fldChar w:fldCharType="end"/>
        </w:r>
      </w:hyperlink>
    </w:p>
    <w:p w14:paraId="23644D3D" w14:textId="3EB409B9" w:rsidR="009F3322" w:rsidRDefault="000A38BB">
      <w:pPr>
        <w:pStyle w:val="Obsah2"/>
        <w:rPr>
          <w:rFonts w:asciiTheme="minorHAnsi" w:eastAsiaTheme="minorEastAsia" w:hAnsiTheme="minorHAnsi"/>
          <w:noProof/>
          <w:spacing w:val="0"/>
          <w:kern w:val="2"/>
          <w:sz w:val="24"/>
          <w:szCs w:val="24"/>
          <w:lang w:eastAsia="cs-CZ"/>
          <w14:ligatures w14:val="standardContextual"/>
        </w:rPr>
      </w:pPr>
      <w:hyperlink w:anchor="_Toc166488482" w:history="1">
        <w:r w:rsidR="009F3322" w:rsidRPr="005E7879">
          <w:rPr>
            <w:rStyle w:val="Hypertextovodkaz"/>
            <w:rFonts w:asciiTheme="majorHAnsi" w:hAnsiTheme="majorHAnsi"/>
          </w:rPr>
          <w:t>4.21</w:t>
        </w:r>
        <w:r w:rsidR="009F3322">
          <w:rPr>
            <w:rFonts w:asciiTheme="minorHAnsi" w:eastAsiaTheme="minorEastAsia" w:hAnsiTheme="minorHAnsi"/>
            <w:noProof/>
            <w:spacing w:val="0"/>
            <w:kern w:val="2"/>
            <w:sz w:val="24"/>
            <w:szCs w:val="24"/>
            <w:lang w:eastAsia="cs-CZ"/>
            <w14:ligatures w14:val="standardContextual"/>
          </w:rPr>
          <w:tab/>
        </w:r>
        <w:r w:rsidR="009F3322" w:rsidRPr="005E7879">
          <w:rPr>
            <w:rStyle w:val="Hypertextovodkaz"/>
          </w:rPr>
          <w:t>Trakční a energická zařízení</w:t>
        </w:r>
        <w:r w:rsidR="009F3322">
          <w:rPr>
            <w:noProof/>
            <w:webHidden/>
          </w:rPr>
          <w:tab/>
        </w:r>
        <w:r w:rsidR="009F3322">
          <w:rPr>
            <w:noProof/>
            <w:webHidden/>
          </w:rPr>
          <w:fldChar w:fldCharType="begin"/>
        </w:r>
        <w:r w:rsidR="009F3322">
          <w:rPr>
            <w:noProof/>
            <w:webHidden/>
          </w:rPr>
          <w:instrText xml:space="preserve"> PAGEREF _Toc166488482 \h </w:instrText>
        </w:r>
        <w:r w:rsidR="009F3322">
          <w:rPr>
            <w:noProof/>
            <w:webHidden/>
          </w:rPr>
        </w:r>
        <w:r w:rsidR="009F3322">
          <w:rPr>
            <w:noProof/>
            <w:webHidden/>
          </w:rPr>
          <w:fldChar w:fldCharType="separate"/>
        </w:r>
        <w:r>
          <w:rPr>
            <w:noProof/>
            <w:webHidden/>
          </w:rPr>
          <w:t>15</w:t>
        </w:r>
        <w:r w:rsidR="009F3322">
          <w:rPr>
            <w:noProof/>
            <w:webHidden/>
          </w:rPr>
          <w:fldChar w:fldCharType="end"/>
        </w:r>
      </w:hyperlink>
    </w:p>
    <w:p w14:paraId="59F3CFE3" w14:textId="749D219F" w:rsidR="009F3322" w:rsidRDefault="000A38BB">
      <w:pPr>
        <w:pStyle w:val="Obsah2"/>
        <w:rPr>
          <w:rFonts w:asciiTheme="minorHAnsi" w:eastAsiaTheme="minorEastAsia" w:hAnsiTheme="minorHAnsi"/>
          <w:noProof/>
          <w:spacing w:val="0"/>
          <w:kern w:val="2"/>
          <w:sz w:val="24"/>
          <w:szCs w:val="24"/>
          <w:lang w:eastAsia="cs-CZ"/>
          <w14:ligatures w14:val="standardContextual"/>
        </w:rPr>
      </w:pPr>
      <w:hyperlink w:anchor="_Toc166488483" w:history="1">
        <w:r w:rsidR="009F3322" w:rsidRPr="005E7879">
          <w:rPr>
            <w:rStyle w:val="Hypertextovodkaz"/>
            <w:rFonts w:asciiTheme="majorHAnsi" w:hAnsiTheme="majorHAnsi"/>
          </w:rPr>
          <w:t>4.22</w:t>
        </w:r>
        <w:r w:rsidR="009F3322">
          <w:rPr>
            <w:rFonts w:asciiTheme="minorHAnsi" w:eastAsiaTheme="minorEastAsia" w:hAnsiTheme="minorHAnsi"/>
            <w:noProof/>
            <w:spacing w:val="0"/>
            <w:kern w:val="2"/>
            <w:sz w:val="24"/>
            <w:szCs w:val="24"/>
            <w:lang w:eastAsia="cs-CZ"/>
            <w14:ligatures w14:val="standardContextual"/>
          </w:rPr>
          <w:tab/>
        </w:r>
        <w:r w:rsidR="009F3322" w:rsidRPr="005E7879">
          <w:rPr>
            <w:rStyle w:val="Hypertextovodkaz"/>
          </w:rPr>
          <w:t>Centrální nákup materiálu</w:t>
        </w:r>
        <w:r w:rsidR="009F3322">
          <w:rPr>
            <w:noProof/>
            <w:webHidden/>
          </w:rPr>
          <w:tab/>
        </w:r>
        <w:r w:rsidR="009F3322">
          <w:rPr>
            <w:noProof/>
            <w:webHidden/>
          </w:rPr>
          <w:fldChar w:fldCharType="begin"/>
        </w:r>
        <w:r w:rsidR="009F3322">
          <w:rPr>
            <w:noProof/>
            <w:webHidden/>
          </w:rPr>
          <w:instrText xml:space="preserve"> PAGEREF _Toc166488483 \h </w:instrText>
        </w:r>
        <w:r w:rsidR="009F3322">
          <w:rPr>
            <w:noProof/>
            <w:webHidden/>
          </w:rPr>
        </w:r>
        <w:r w:rsidR="009F3322">
          <w:rPr>
            <w:noProof/>
            <w:webHidden/>
          </w:rPr>
          <w:fldChar w:fldCharType="separate"/>
        </w:r>
        <w:r>
          <w:rPr>
            <w:noProof/>
            <w:webHidden/>
          </w:rPr>
          <w:t>15</w:t>
        </w:r>
        <w:r w:rsidR="009F3322">
          <w:rPr>
            <w:noProof/>
            <w:webHidden/>
          </w:rPr>
          <w:fldChar w:fldCharType="end"/>
        </w:r>
      </w:hyperlink>
    </w:p>
    <w:p w14:paraId="797B102D" w14:textId="61E6F30D" w:rsidR="009F3322" w:rsidRDefault="000A38BB">
      <w:pPr>
        <w:pStyle w:val="Obsah2"/>
        <w:rPr>
          <w:rFonts w:asciiTheme="minorHAnsi" w:eastAsiaTheme="minorEastAsia" w:hAnsiTheme="minorHAnsi"/>
          <w:noProof/>
          <w:spacing w:val="0"/>
          <w:kern w:val="2"/>
          <w:sz w:val="24"/>
          <w:szCs w:val="24"/>
          <w:lang w:eastAsia="cs-CZ"/>
          <w14:ligatures w14:val="standardContextual"/>
        </w:rPr>
      </w:pPr>
      <w:hyperlink w:anchor="_Toc166488484" w:history="1">
        <w:r w:rsidR="009F3322" w:rsidRPr="005E7879">
          <w:rPr>
            <w:rStyle w:val="Hypertextovodkaz"/>
            <w:rFonts w:asciiTheme="majorHAnsi" w:hAnsiTheme="majorHAnsi"/>
          </w:rPr>
          <w:t>4.23</w:t>
        </w:r>
        <w:r w:rsidR="009F3322">
          <w:rPr>
            <w:rFonts w:asciiTheme="minorHAnsi" w:eastAsiaTheme="minorEastAsia" w:hAnsiTheme="minorHAnsi"/>
            <w:noProof/>
            <w:spacing w:val="0"/>
            <w:kern w:val="2"/>
            <w:sz w:val="24"/>
            <w:szCs w:val="24"/>
            <w:lang w:eastAsia="cs-CZ"/>
            <w14:ligatures w14:val="standardContextual"/>
          </w:rPr>
          <w:tab/>
        </w:r>
        <w:r w:rsidR="009F3322" w:rsidRPr="005E7879">
          <w:rPr>
            <w:rStyle w:val="Hypertextovodkaz"/>
          </w:rPr>
          <w:t>Životní prostředí</w:t>
        </w:r>
        <w:r w:rsidR="009F3322">
          <w:rPr>
            <w:noProof/>
            <w:webHidden/>
          </w:rPr>
          <w:tab/>
        </w:r>
        <w:r w:rsidR="009F3322">
          <w:rPr>
            <w:noProof/>
            <w:webHidden/>
          </w:rPr>
          <w:fldChar w:fldCharType="begin"/>
        </w:r>
        <w:r w:rsidR="009F3322">
          <w:rPr>
            <w:noProof/>
            <w:webHidden/>
          </w:rPr>
          <w:instrText xml:space="preserve"> PAGEREF _Toc166488484 \h </w:instrText>
        </w:r>
        <w:r w:rsidR="009F3322">
          <w:rPr>
            <w:noProof/>
            <w:webHidden/>
          </w:rPr>
        </w:r>
        <w:r w:rsidR="009F3322">
          <w:rPr>
            <w:noProof/>
            <w:webHidden/>
          </w:rPr>
          <w:fldChar w:fldCharType="separate"/>
        </w:r>
        <w:r>
          <w:rPr>
            <w:noProof/>
            <w:webHidden/>
          </w:rPr>
          <w:t>17</w:t>
        </w:r>
        <w:r w:rsidR="009F3322">
          <w:rPr>
            <w:noProof/>
            <w:webHidden/>
          </w:rPr>
          <w:fldChar w:fldCharType="end"/>
        </w:r>
      </w:hyperlink>
    </w:p>
    <w:p w14:paraId="012890F4" w14:textId="5F856AAF" w:rsidR="009F3322" w:rsidRDefault="000A38B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6488485" w:history="1">
        <w:r w:rsidR="009F3322" w:rsidRPr="005E7879">
          <w:rPr>
            <w:rStyle w:val="Hypertextovodkaz"/>
          </w:rPr>
          <w:t>5.</w:t>
        </w:r>
        <w:r w:rsidR="009F3322">
          <w:rPr>
            <w:rFonts w:asciiTheme="minorHAnsi" w:eastAsiaTheme="minorEastAsia" w:hAnsiTheme="minorHAnsi"/>
            <w:b w:val="0"/>
            <w:caps w:val="0"/>
            <w:noProof/>
            <w:spacing w:val="0"/>
            <w:kern w:val="2"/>
            <w:sz w:val="24"/>
            <w:szCs w:val="24"/>
            <w:lang w:eastAsia="cs-CZ"/>
            <w14:ligatures w14:val="standardContextual"/>
          </w:rPr>
          <w:tab/>
        </w:r>
        <w:r w:rsidR="009F3322" w:rsidRPr="005E7879">
          <w:rPr>
            <w:rStyle w:val="Hypertextovodkaz"/>
          </w:rPr>
          <w:t>ORGANIZACE VÝSTAVBY, VÝLUKY</w:t>
        </w:r>
        <w:r w:rsidR="009F3322">
          <w:rPr>
            <w:noProof/>
            <w:webHidden/>
          </w:rPr>
          <w:tab/>
        </w:r>
        <w:r w:rsidR="009F3322">
          <w:rPr>
            <w:noProof/>
            <w:webHidden/>
          </w:rPr>
          <w:fldChar w:fldCharType="begin"/>
        </w:r>
        <w:r w:rsidR="009F3322">
          <w:rPr>
            <w:noProof/>
            <w:webHidden/>
          </w:rPr>
          <w:instrText xml:space="preserve"> PAGEREF _Toc166488485 \h </w:instrText>
        </w:r>
        <w:r w:rsidR="009F3322">
          <w:rPr>
            <w:noProof/>
            <w:webHidden/>
          </w:rPr>
        </w:r>
        <w:r w:rsidR="009F3322">
          <w:rPr>
            <w:noProof/>
            <w:webHidden/>
          </w:rPr>
          <w:fldChar w:fldCharType="separate"/>
        </w:r>
        <w:r>
          <w:rPr>
            <w:noProof/>
            <w:webHidden/>
          </w:rPr>
          <w:t>19</w:t>
        </w:r>
        <w:r w:rsidR="009F3322">
          <w:rPr>
            <w:noProof/>
            <w:webHidden/>
          </w:rPr>
          <w:fldChar w:fldCharType="end"/>
        </w:r>
      </w:hyperlink>
    </w:p>
    <w:p w14:paraId="0C4D84D6" w14:textId="31D56CFA" w:rsidR="009F3322" w:rsidRDefault="000A38B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6488486" w:history="1">
        <w:r w:rsidR="009F3322" w:rsidRPr="005E7879">
          <w:rPr>
            <w:rStyle w:val="Hypertextovodkaz"/>
          </w:rPr>
          <w:t>6.</w:t>
        </w:r>
        <w:r w:rsidR="009F3322">
          <w:rPr>
            <w:rFonts w:asciiTheme="minorHAnsi" w:eastAsiaTheme="minorEastAsia" w:hAnsiTheme="minorHAnsi"/>
            <w:b w:val="0"/>
            <w:caps w:val="0"/>
            <w:noProof/>
            <w:spacing w:val="0"/>
            <w:kern w:val="2"/>
            <w:sz w:val="24"/>
            <w:szCs w:val="24"/>
            <w:lang w:eastAsia="cs-CZ"/>
            <w14:ligatures w14:val="standardContextual"/>
          </w:rPr>
          <w:tab/>
        </w:r>
        <w:r w:rsidR="009F3322" w:rsidRPr="005E7879">
          <w:rPr>
            <w:rStyle w:val="Hypertextovodkaz"/>
          </w:rPr>
          <w:t>SOUVISEJÍCÍ DOKUMENTY A PŘEDPISY</w:t>
        </w:r>
        <w:r w:rsidR="009F3322">
          <w:rPr>
            <w:noProof/>
            <w:webHidden/>
          </w:rPr>
          <w:tab/>
        </w:r>
        <w:r w:rsidR="009F3322">
          <w:rPr>
            <w:noProof/>
            <w:webHidden/>
          </w:rPr>
          <w:fldChar w:fldCharType="begin"/>
        </w:r>
        <w:r w:rsidR="009F3322">
          <w:rPr>
            <w:noProof/>
            <w:webHidden/>
          </w:rPr>
          <w:instrText xml:space="preserve"> PAGEREF _Toc166488486 \h </w:instrText>
        </w:r>
        <w:r w:rsidR="009F3322">
          <w:rPr>
            <w:noProof/>
            <w:webHidden/>
          </w:rPr>
        </w:r>
        <w:r w:rsidR="009F3322">
          <w:rPr>
            <w:noProof/>
            <w:webHidden/>
          </w:rPr>
          <w:fldChar w:fldCharType="separate"/>
        </w:r>
        <w:r>
          <w:rPr>
            <w:noProof/>
            <w:webHidden/>
          </w:rPr>
          <w:t>19</w:t>
        </w:r>
        <w:r w:rsidR="009F3322">
          <w:rPr>
            <w:noProof/>
            <w:webHidden/>
          </w:rPr>
          <w:fldChar w:fldCharType="end"/>
        </w:r>
      </w:hyperlink>
    </w:p>
    <w:p w14:paraId="14EDAEF5" w14:textId="113672A5" w:rsidR="009F3322" w:rsidRDefault="000A38B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6488487" w:history="1">
        <w:r w:rsidR="009F3322" w:rsidRPr="005E7879">
          <w:rPr>
            <w:rStyle w:val="Hypertextovodkaz"/>
          </w:rPr>
          <w:t>7.</w:t>
        </w:r>
        <w:r w:rsidR="009F3322">
          <w:rPr>
            <w:rFonts w:asciiTheme="minorHAnsi" w:eastAsiaTheme="minorEastAsia" w:hAnsiTheme="minorHAnsi"/>
            <w:b w:val="0"/>
            <w:caps w:val="0"/>
            <w:noProof/>
            <w:spacing w:val="0"/>
            <w:kern w:val="2"/>
            <w:sz w:val="24"/>
            <w:szCs w:val="24"/>
            <w:lang w:eastAsia="cs-CZ"/>
            <w14:ligatures w14:val="standardContextual"/>
          </w:rPr>
          <w:tab/>
        </w:r>
        <w:r w:rsidR="009F3322" w:rsidRPr="005E7879">
          <w:rPr>
            <w:rStyle w:val="Hypertextovodkaz"/>
          </w:rPr>
          <w:t>PŘÍLOHY</w:t>
        </w:r>
        <w:r w:rsidR="009F3322">
          <w:rPr>
            <w:noProof/>
            <w:webHidden/>
          </w:rPr>
          <w:tab/>
        </w:r>
        <w:r w:rsidR="009F3322">
          <w:rPr>
            <w:noProof/>
            <w:webHidden/>
          </w:rPr>
          <w:fldChar w:fldCharType="begin"/>
        </w:r>
        <w:r w:rsidR="009F3322">
          <w:rPr>
            <w:noProof/>
            <w:webHidden/>
          </w:rPr>
          <w:instrText xml:space="preserve"> PAGEREF _Toc166488487 \h </w:instrText>
        </w:r>
        <w:r w:rsidR="009F3322">
          <w:rPr>
            <w:noProof/>
            <w:webHidden/>
          </w:rPr>
        </w:r>
        <w:r w:rsidR="009F3322">
          <w:rPr>
            <w:noProof/>
            <w:webHidden/>
          </w:rPr>
          <w:fldChar w:fldCharType="separate"/>
        </w:r>
        <w:r>
          <w:rPr>
            <w:noProof/>
            <w:webHidden/>
          </w:rPr>
          <w:t>19</w:t>
        </w:r>
        <w:r w:rsidR="009F3322">
          <w:rPr>
            <w:noProof/>
            <w:webHidden/>
          </w:rPr>
          <w:fldChar w:fldCharType="end"/>
        </w:r>
      </w:hyperlink>
    </w:p>
    <w:p w14:paraId="30D8D7FD" w14:textId="7D5DA83B" w:rsidR="00AD0C7B" w:rsidRDefault="00BD7E91" w:rsidP="008D03B9">
      <w:r>
        <w:fldChar w:fldCharType="end"/>
      </w:r>
    </w:p>
    <w:p w14:paraId="5E492BC7" w14:textId="77777777" w:rsidR="00AD0C7B" w:rsidRDefault="00AD0C7B" w:rsidP="00DA1C67">
      <w:pPr>
        <w:pStyle w:val="Nadpisbezsl1-1"/>
        <w:outlineLvl w:val="0"/>
      </w:pPr>
      <w:bookmarkStart w:id="1" w:name="_Toc166488452"/>
      <w:bookmarkStart w:id="2" w:name="_Toc13731854"/>
      <w:r>
        <w:t>SEZNAM ZKRATEK</w:t>
      </w:r>
      <w:bookmarkEnd w:id="1"/>
      <w:r w:rsidR="0076790E">
        <w:t xml:space="preserve"> </w:t>
      </w:r>
      <w:bookmarkEnd w:id="2"/>
    </w:p>
    <w:p w14:paraId="382147C3" w14:textId="44EDEDB9" w:rsidR="00263DB8" w:rsidRDefault="00263DB8" w:rsidP="00263DB8">
      <w:pPr>
        <w:pStyle w:val="Textbezslovn"/>
        <w:ind w:left="0"/>
        <w:rPr>
          <w:rStyle w:val="Tun"/>
        </w:rPr>
      </w:pPr>
      <w:r>
        <w:rPr>
          <w:rStyle w:val="Tun"/>
        </w:rPr>
        <w:t>Není-li v těchto ZTP výslovně uvedeno jinak, mají zkratky použité v těchto ZTP význam definovaný v TKP.</w:t>
      </w:r>
      <w:r w:rsidR="00E07EAB">
        <w:rPr>
          <w:rStyle w:val="Tun"/>
        </w:rPr>
        <w:t xml:space="preserve"> </w:t>
      </w:r>
      <w:r w:rsidR="00E07EAB" w:rsidRPr="00CF6E87">
        <w:t>V seznamu se neuvádějí legislativní zkratky, zkratky a značky obecně známé, zavedené právními předpisy, uvedené v obrázcích, příkladech nebo tabulkách</w:t>
      </w:r>
      <w:r w:rsidR="00E07EAB">
        <w:t>.</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E07EAB" w14:paraId="53B777DA" w14:textId="3E38A354" w:rsidTr="00041EC8">
        <w:tc>
          <w:tcPr>
            <w:tcW w:w="1250" w:type="dxa"/>
            <w:tcMar>
              <w:top w:w="28" w:type="dxa"/>
              <w:left w:w="0" w:type="dxa"/>
              <w:bottom w:w="28" w:type="dxa"/>
              <w:right w:w="0" w:type="dxa"/>
            </w:tcMar>
          </w:tcPr>
          <w:p w14:paraId="526E077D" w14:textId="58FAC990" w:rsidR="00AD0C7B" w:rsidRPr="00E07EAB" w:rsidRDefault="0092588B" w:rsidP="00AD0C7B">
            <w:pPr>
              <w:pStyle w:val="Zkratky1"/>
            </w:pPr>
            <w:r w:rsidRPr="00E07EAB">
              <w:t>AZI</w:t>
            </w:r>
            <w:r w:rsidR="00E07EAB">
              <w:t xml:space="preserve"> </w:t>
            </w:r>
            <w:r w:rsidR="00E07EAB" w:rsidRPr="00E07EAB">
              <w:t>……</w:t>
            </w:r>
            <w:proofErr w:type="gramStart"/>
            <w:r w:rsidR="00E07EAB" w:rsidRPr="00E07EAB">
              <w:t>…...</w:t>
            </w:r>
            <w:r w:rsidR="00E07EAB">
              <w:t>.</w:t>
            </w:r>
            <w:proofErr w:type="gramEnd"/>
          </w:p>
        </w:tc>
        <w:tc>
          <w:tcPr>
            <w:tcW w:w="7452" w:type="dxa"/>
            <w:tcMar>
              <w:top w:w="28" w:type="dxa"/>
              <w:left w:w="0" w:type="dxa"/>
              <w:bottom w:w="28" w:type="dxa"/>
              <w:right w:w="0" w:type="dxa"/>
            </w:tcMar>
          </w:tcPr>
          <w:p w14:paraId="62222A23" w14:textId="5E1E1041" w:rsidR="00AD0C7B" w:rsidRPr="00E07EAB" w:rsidRDefault="0092588B" w:rsidP="000F15F1">
            <w:pPr>
              <w:pStyle w:val="Zkratky2"/>
            </w:pPr>
            <w:r w:rsidRPr="00E07EAB">
              <w:t>Autorizovaný zeměměřický inženýr (dříve ÚOZI)</w:t>
            </w:r>
          </w:p>
        </w:tc>
      </w:tr>
      <w:tr w:rsidR="00931187" w:rsidRPr="00E07EAB" w14:paraId="31894EDC" w14:textId="77777777" w:rsidTr="00041EC8">
        <w:tc>
          <w:tcPr>
            <w:tcW w:w="1250" w:type="dxa"/>
            <w:tcMar>
              <w:top w:w="28" w:type="dxa"/>
              <w:left w:w="0" w:type="dxa"/>
              <w:bottom w:w="28" w:type="dxa"/>
              <w:right w:w="0" w:type="dxa"/>
            </w:tcMar>
          </w:tcPr>
          <w:p w14:paraId="1F231431" w14:textId="5A91D218" w:rsidR="00931187" w:rsidRPr="00E07EAB" w:rsidRDefault="00931187" w:rsidP="00931187">
            <w:pPr>
              <w:pStyle w:val="Zkratky1"/>
            </w:pPr>
            <w:r>
              <w:t>BZ</w:t>
            </w:r>
            <w:r w:rsidRPr="00E07EAB">
              <w:t>………...</w:t>
            </w:r>
          </w:p>
        </w:tc>
        <w:tc>
          <w:tcPr>
            <w:tcW w:w="7452" w:type="dxa"/>
            <w:tcMar>
              <w:top w:w="28" w:type="dxa"/>
              <w:left w:w="0" w:type="dxa"/>
              <w:bottom w:w="28" w:type="dxa"/>
              <w:right w:w="0" w:type="dxa"/>
            </w:tcMar>
          </w:tcPr>
          <w:p w14:paraId="1FCA5E1D" w14:textId="2647E533" w:rsidR="00931187" w:rsidRPr="00E07EAB" w:rsidRDefault="00931187" w:rsidP="00931187">
            <w:pPr>
              <w:pStyle w:val="Zkratky2"/>
            </w:pPr>
            <w:r w:rsidRPr="008534D2">
              <w:t>Bezpečnostní zábrana</w:t>
            </w:r>
          </w:p>
        </w:tc>
      </w:tr>
      <w:tr w:rsidR="00931187" w:rsidRPr="00E07EAB" w14:paraId="58746990" w14:textId="77777777" w:rsidTr="00041EC8">
        <w:tc>
          <w:tcPr>
            <w:tcW w:w="1250" w:type="dxa"/>
            <w:tcMar>
              <w:top w:w="28" w:type="dxa"/>
              <w:left w:w="0" w:type="dxa"/>
              <w:bottom w:w="28" w:type="dxa"/>
              <w:right w:w="0" w:type="dxa"/>
            </w:tcMar>
          </w:tcPr>
          <w:p w14:paraId="1519F916" w14:textId="01F38B1C" w:rsidR="00931187" w:rsidRPr="00E07EAB" w:rsidRDefault="00931187" w:rsidP="00931187">
            <w:pPr>
              <w:pStyle w:val="Zkratky1"/>
            </w:pPr>
            <w:r>
              <w:t>DDTS</w:t>
            </w:r>
            <w:r w:rsidRPr="00E07EAB">
              <w:t>………...</w:t>
            </w:r>
          </w:p>
        </w:tc>
        <w:tc>
          <w:tcPr>
            <w:tcW w:w="7452" w:type="dxa"/>
            <w:tcMar>
              <w:top w:w="28" w:type="dxa"/>
              <w:left w:w="0" w:type="dxa"/>
              <w:bottom w:w="28" w:type="dxa"/>
              <w:right w:w="0" w:type="dxa"/>
            </w:tcMar>
          </w:tcPr>
          <w:p w14:paraId="20758B79" w14:textId="79A7BC1C" w:rsidR="00931187" w:rsidRPr="00E07EAB" w:rsidRDefault="00931187" w:rsidP="00931187">
            <w:pPr>
              <w:pStyle w:val="Zkratky2"/>
            </w:pPr>
            <w:r w:rsidRPr="008534D2">
              <w:t>Dálková diagnostika technologických systémů</w:t>
            </w:r>
          </w:p>
        </w:tc>
      </w:tr>
      <w:tr w:rsidR="00931187" w:rsidRPr="00E07EAB" w14:paraId="68F72CE9" w14:textId="77777777" w:rsidTr="00041EC8">
        <w:tc>
          <w:tcPr>
            <w:tcW w:w="1250" w:type="dxa"/>
            <w:tcMar>
              <w:top w:w="28" w:type="dxa"/>
              <w:left w:w="0" w:type="dxa"/>
              <w:bottom w:w="28" w:type="dxa"/>
              <w:right w:w="0" w:type="dxa"/>
            </w:tcMar>
          </w:tcPr>
          <w:p w14:paraId="47BFEFE8" w14:textId="4FA9AF29" w:rsidR="00931187" w:rsidRPr="00E07EAB" w:rsidRDefault="00931187" w:rsidP="00931187">
            <w:pPr>
              <w:pStyle w:val="Zkratky1"/>
            </w:pPr>
            <w:r>
              <w:t>DTMŽ</w:t>
            </w:r>
            <w:r w:rsidRPr="00E07EAB">
              <w:t>………...</w:t>
            </w:r>
          </w:p>
        </w:tc>
        <w:tc>
          <w:tcPr>
            <w:tcW w:w="7452" w:type="dxa"/>
            <w:tcMar>
              <w:top w:w="28" w:type="dxa"/>
              <w:left w:w="0" w:type="dxa"/>
              <w:bottom w:w="28" w:type="dxa"/>
              <w:right w:w="0" w:type="dxa"/>
            </w:tcMar>
          </w:tcPr>
          <w:p w14:paraId="29637E76" w14:textId="1CA0F67C" w:rsidR="00931187" w:rsidRPr="00E07EAB" w:rsidRDefault="00931187" w:rsidP="00931187">
            <w:pPr>
              <w:pStyle w:val="Zkratky2"/>
            </w:pPr>
            <w:r w:rsidRPr="008534D2">
              <w:t>Digitální technická mapa železnice</w:t>
            </w:r>
          </w:p>
        </w:tc>
      </w:tr>
      <w:tr w:rsidR="00AD0C7B" w:rsidRPr="00E07EAB" w14:paraId="0C196FA9" w14:textId="77777777" w:rsidTr="00041EC8">
        <w:tc>
          <w:tcPr>
            <w:tcW w:w="1250" w:type="dxa"/>
            <w:tcMar>
              <w:top w:w="28" w:type="dxa"/>
              <w:left w:w="0" w:type="dxa"/>
              <w:bottom w:w="28" w:type="dxa"/>
              <w:right w:w="0" w:type="dxa"/>
            </w:tcMar>
          </w:tcPr>
          <w:p w14:paraId="407DB8B1" w14:textId="77777777" w:rsidR="00AD0C7B" w:rsidRPr="00E07EAB" w:rsidRDefault="00F92E3A" w:rsidP="00AD0C7B">
            <w:pPr>
              <w:pStyle w:val="Zkratky1"/>
            </w:pPr>
            <w:r w:rsidRPr="00E07EAB">
              <w:t xml:space="preserve">OUA ………... </w:t>
            </w:r>
          </w:p>
        </w:tc>
        <w:tc>
          <w:tcPr>
            <w:tcW w:w="7452" w:type="dxa"/>
            <w:tcMar>
              <w:top w:w="28" w:type="dxa"/>
              <w:left w:w="0" w:type="dxa"/>
              <w:bottom w:w="28" w:type="dxa"/>
              <w:right w:w="0" w:type="dxa"/>
            </w:tcMar>
          </w:tcPr>
          <w:p w14:paraId="3223379E" w14:textId="77777777" w:rsidR="00AD0C7B" w:rsidRPr="00E07EAB" w:rsidRDefault="00F92E3A" w:rsidP="000F15F1">
            <w:pPr>
              <w:pStyle w:val="Zkratky2"/>
            </w:pPr>
            <w:r w:rsidRPr="00E07EAB">
              <w:t>Opravné a údržbové akce</w:t>
            </w:r>
          </w:p>
        </w:tc>
      </w:tr>
      <w:tr w:rsidR="0092588B" w:rsidRPr="00E07EAB" w14:paraId="40A972AE" w14:textId="77777777" w:rsidTr="00041EC8">
        <w:tc>
          <w:tcPr>
            <w:tcW w:w="1250" w:type="dxa"/>
            <w:tcMar>
              <w:top w:w="28" w:type="dxa"/>
              <w:left w:w="0" w:type="dxa"/>
              <w:bottom w:w="28" w:type="dxa"/>
              <w:right w:w="0" w:type="dxa"/>
            </w:tcMar>
          </w:tcPr>
          <w:p w14:paraId="3B912111" w14:textId="75B64566" w:rsidR="0092588B" w:rsidRPr="00E07EAB" w:rsidRDefault="0092588B" w:rsidP="00AD0C7B">
            <w:pPr>
              <w:pStyle w:val="Zkratky1"/>
            </w:pPr>
            <w:r w:rsidRPr="00E07EAB">
              <w:t>PD</w:t>
            </w:r>
            <w:r w:rsidR="00E07EAB">
              <w:t xml:space="preserve"> </w:t>
            </w:r>
            <w:r w:rsidR="00E07EAB" w:rsidRPr="00E07EAB">
              <w:t>……</w:t>
            </w:r>
            <w:proofErr w:type="gramStart"/>
            <w:r w:rsidR="00E07EAB" w:rsidRPr="00E07EAB">
              <w:t>…...</w:t>
            </w:r>
            <w:r w:rsidR="00E07EAB">
              <w:t>.</w:t>
            </w:r>
            <w:proofErr w:type="gramEnd"/>
            <w:r w:rsidR="00E07EAB">
              <w:t>.</w:t>
            </w:r>
          </w:p>
        </w:tc>
        <w:tc>
          <w:tcPr>
            <w:tcW w:w="7452" w:type="dxa"/>
            <w:tcMar>
              <w:top w:w="28" w:type="dxa"/>
              <w:left w:w="0" w:type="dxa"/>
              <w:bottom w:w="28" w:type="dxa"/>
              <w:right w:w="0" w:type="dxa"/>
            </w:tcMar>
          </w:tcPr>
          <w:p w14:paraId="49AE596C" w14:textId="64F5A450" w:rsidR="0092588B" w:rsidRPr="00E07EAB" w:rsidRDefault="0092588B" w:rsidP="000F15F1">
            <w:pPr>
              <w:pStyle w:val="Zkratky2"/>
            </w:pPr>
            <w:r w:rsidRPr="00E07EAB">
              <w:t>Projektová dokumentace</w:t>
            </w:r>
          </w:p>
        </w:tc>
      </w:tr>
      <w:tr w:rsidR="0092588B" w:rsidRPr="00E07EAB" w14:paraId="124222AB" w14:textId="77777777" w:rsidTr="00041EC8">
        <w:tc>
          <w:tcPr>
            <w:tcW w:w="1250" w:type="dxa"/>
            <w:tcMar>
              <w:top w:w="28" w:type="dxa"/>
              <w:left w:w="0" w:type="dxa"/>
              <w:bottom w:w="28" w:type="dxa"/>
              <w:right w:w="0" w:type="dxa"/>
            </w:tcMar>
          </w:tcPr>
          <w:p w14:paraId="1701E077" w14:textId="754C12BD" w:rsidR="0092588B" w:rsidRPr="00E07EAB" w:rsidRDefault="0092588B" w:rsidP="00AD0C7B">
            <w:pPr>
              <w:pStyle w:val="Zkratky1"/>
            </w:pPr>
            <w:r w:rsidRPr="00E07EAB">
              <w:t>SPS</w:t>
            </w:r>
            <w:r w:rsidR="00E07EAB">
              <w:t xml:space="preserve"> </w:t>
            </w:r>
            <w:r w:rsidR="00E07EAB" w:rsidRPr="00E07EAB">
              <w:t>………...</w:t>
            </w:r>
          </w:p>
        </w:tc>
        <w:tc>
          <w:tcPr>
            <w:tcW w:w="7452" w:type="dxa"/>
            <w:tcMar>
              <w:top w:w="28" w:type="dxa"/>
              <w:left w:w="0" w:type="dxa"/>
              <w:bottom w:w="28" w:type="dxa"/>
              <w:right w:w="0" w:type="dxa"/>
            </w:tcMar>
          </w:tcPr>
          <w:p w14:paraId="3E0CF5E5" w14:textId="6B89C30E" w:rsidR="0092588B" w:rsidRPr="00E07EAB" w:rsidRDefault="0092588B" w:rsidP="000F15F1">
            <w:pPr>
              <w:pStyle w:val="Zkratky2"/>
            </w:pPr>
            <w:r w:rsidRPr="00E07EAB">
              <w:t>Správa pozemních staveb</w:t>
            </w:r>
          </w:p>
        </w:tc>
      </w:tr>
      <w:tr w:rsidR="0092588B" w:rsidRPr="00E07EAB" w14:paraId="76DD89FC" w14:textId="77777777" w:rsidTr="00041EC8">
        <w:tc>
          <w:tcPr>
            <w:tcW w:w="1250" w:type="dxa"/>
            <w:tcMar>
              <w:top w:w="28" w:type="dxa"/>
              <w:left w:w="0" w:type="dxa"/>
              <w:bottom w:w="28" w:type="dxa"/>
              <w:right w:w="0" w:type="dxa"/>
            </w:tcMar>
          </w:tcPr>
          <w:p w14:paraId="46DD4FE8" w14:textId="77777777" w:rsidR="0092588B" w:rsidRPr="00E07EAB" w:rsidRDefault="0092588B" w:rsidP="00AD0C7B">
            <w:pPr>
              <w:pStyle w:val="Zkratky1"/>
            </w:pPr>
            <w:r w:rsidRPr="00E07EAB">
              <w:t>ÚMVŽST……</w:t>
            </w:r>
          </w:p>
        </w:tc>
        <w:tc>
          <w:tcPr>
            <w:tcW w:w="7452" w:type="dxa"/>
            <w:tcMar>
              <w:top w:w="28" w:type="dxa"/>
              <w:left w:w="0" w:type="dxa"/>
              <w:bottom w:w="28" w:type="dxa"/>
              <w:right w:w="0" w:type="dxa"/>
            </w:tcMar>
          </w:tcPr>
          <w:p w14:paraId="02C5BC82" w14:textId="37BF0E6B" w:rsidR="0092588B" w:rsidRPr="00E07EAB" w:rsidRDefault="0092588B" w:rsidP="000F15F1">
            <w:pPr>
              <w:pStyle w:val="Zkratky2"/>
            </w:pPr>
            <w:r w:rsidRPr="00E07EAB">
              <w:t>Úprava majetkových vztahů v železničních stanicích</w:t>
            </w:r>
          </w:p>
        </w:tc>
      </w:tr>
      <w:tr w:rsidR="0092588B" w:rsidRPr="00AD0C7B" w14:paraId="66FE82A5" w14:textId="77777777" w:rsidTr="00041EC8">
        <w:tc>
          <w:tcPr>
            <w:tcW w:w="1250" w:type="dxa"/>
            <w:tcMar>
              <w:top w:w="28" w:type="dxa"/>
              <w:left w:w="0" w:type="dxa"/>
              <w:bottom w:w="28" w:type="dxa"/>
              <w:right w:w="0" w:type="dxa"/>
            </w:tcMar>
          </w:tcPr>
          <w:p w14:paraId="2C0382AF" w14:textId="718FF841" w:rsidR="0092588B" w:rsidRPr="00E07EAB" w:rsidRDefault="0092588B" w:rsidP="00AD0C7B">
            <w:pPr>
              <w:pStyle w:val="Zkratky1"/>
            </w:pPr>
            <w:r w:rsidRPr="00E07EAB">
              <w:t>ŽP</w:t>
            </w:r>
            <w:r w:rsidR="00E07EAB">
              <w:t xml:space="preserve"> </w:t>
            </w:r>
            <w:r w:rsidR="00E07EAB" w:rsidRPr="00E07EAB">
              <w:t>……</w:t>
            </w:r>
            <w:proofErr w:type="gramStart"/>
            <w:r w:rsidR="00E07EAB" w:rsidRPr="00E07EAB">
              <w:t>…...</w:t>
            </w:r>
            <w:r w:rsidR="00E07EAB">
              <w:t>.</w:t>
            </w:r>
            <w:proofErr w:type="gramEnd"/>
            <w:r w:rsidR="00E07EAB">
              <w:t>.</w:t>
            </w:r>
          </w:p>
        </w:tc>
        <w:tc>
          <w:tcPr>
            <w:tcW w:w="7452" w:type="dxa"/>
            <w:tcMar>
              <w:top w:w="28" w:type="dxa"/>
              <w:left w:w="0" w:type="dxa"/>
              <w:bottom w:w="28" w:type="dxa"/>
              <w:right w:w="0" w:type="dxa"/>
            </w:tcMar>
          </w:tcPr>
          <w:p w14:paraId="1DB940FA" w14:textId="302C25D1" w:rsidR="0092588B" w:rsidRPr="00E07EAB" w:rsidRDefault="0092588B" w:rsidP="000F15F1">
            <w:pPr>
              <w:pStyle w:val="Zkratky2"/>
            </w:pPr>
            <w:r w:rsidRPr="00E07EAB">
              <w:t>Životní prostředí</w:t>
            </w:r>
          </w:p>
        </w:tc>
      </w:tr>
    </w:tbl>
    <w:p w14:paraId="52288D03" w14:textId="50A840DC" w:rsidR="00041EC8" w:rsidRDefault="00041EC8" w:rsidP="003226D3">
      <w:pPr>
        <w:spacing w:after="240" w:line="264" w:lineRule="auto"/>
      </w:pPr>
    </w:p>
    <w:p w14:paraId="78B680FB" w14:textId="77777777" w:rsidR="00F92E3A" w:rsidRDefault="00F92E3A" w:rsidP="003B0494">
      <w:pPr>
        <w:pStyle w:val="Nadpisbezsl1-1"/>
        <w:outlineLvl w:val="0"/>
      </w:pPr>
      <w:bookmarkStart w:id="3" w:name="_Toc166488453"/>
      <w:r w:rsidRPr="00F92E3A">
        <w:lastRenderedPageBreak/>
        <w:t>Pojmy a definice</w:t>
      </w:r>
      <w:bookmarkEnd w:id="3"/>
    </w:p>
    <w:p w14:paraId="0403F49C" w14:textId="77777777" w:rsidR="00931187" w:rsidRPr="0031518B" w:rsidRDefault="00931187" w:rsidP="00931187">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Projektová dokumentace</w:t>
      </w:r>
      <w:r w:rsidRPr="00BB77E1">
        <w:rPr>
          <w:sz w:val="18"/>
          <w:szCs w:val="18"/>
        </w:rPr>
        <w:t xml:space="preserve"> (dále také „PD“) pro tyto ZTP se </w:t>
      </w:r>
      <w:bookmarkStart w:id="4" w:name="_Hlk164064194"/>
      <w:r>
        <w:rPr>
          <w:sz w:val="18"/>
          <w:szCs w:val="18"/>
        </w:rPr>
        <w:t xml:space="preserve">za projektovou dokumentaci považuje soubor dokumentů, které jednoznačným způsobem definují rozsah, lokalizaci a způsob provedení prací dané stavby. PD se tedy </w:t>
      </w:r>
      <w:bookmarkEnd w:id="4"/>
      <w:r w:rsidRPr="00BB77E1">
        <w:rPr>
          <w:sz w:val="18"/>
          <w:szCs w:val="18"/>
        </w:rPr>
        <w:t xml:space="preserve">může pohybovat v rozsahu od technické zprávy s položkovým rozpočtem až po dokumentaci v rozsahu požadovaném dle stavebního zákona a prováděcími právními předpisy pro povolení záměru/povolení stavby, zařízení nebo udržovacích prací </w:t>
      </w:r>
      <w:r w:rsidRPr="00A31B72">
        <w:rPr>
          <w:sz w:val="18"/>
          <w:szCs w:val="18"/>
        </w:rPr>
        <w:t xml:space="preserve">(dále jen „dokumentace pro povolení stavby“) </w:t>
      </w:r>
      <w:r w:rsidRPr="00BB77E1">
        <w:rPr>
          <w:sz w:val="18"/>
          <w:szCs w:val="18"/>
        </w:rPr>
        <w:t xml:space="preserve">či </w:t>
      </w:r>
      <w:r>
        <w:rPr>
          <w:sz w:val="18"/>
          <w:szCs w:val="18"/>
        </w:rPr>
        <w:t>projektovou</w:t>
      </w:r>
      <w:r w:rsidRPr="00BB77E1">
        <w:rPr>
          <w:sz w:val="18"/>
          <w:szCs w:val="18"/>
        </w:rPr>
        <w:t xml:space="preserve"> dokumentac</w:t>
      </w:r>
      <w:r>
        <w:rPr>
          <w:sz w:val="18"/>
          <w:szCs w:val="18"/>
        </w:rPr>
        <w:t>i</w:t>
      </w:r>
      <w:r w:rsidRPr="00BB77E1">
        <w:rPr>
          <w:sz w:val="18"/>
          <w:szCs w:val="18"/>
        </w:rPr>
        <w:t xml:space="preserve"> pro provádění stavby.</w:t>
      </w:r>
      <w:r w:rsidRPr="00A31B72">
        <w:t xml:space="preserve"> </w:t>
      </w:r>
      <w:r w:rsidRPr="00A31B72">
        <w:rPr>
          <w:sz w:val="18"/>
          <w:szCs w:val="18"/>
        </w:rPr>
        <w:t xml:space="preserve">Byla-li projektová dokumentace zpracována projektantem, zajistí stavebník výkon dozoru projektanta (v souladu s § 161 odst. 2 a odst. 3 zák. č. 283/2021 Sb., stavební zákon). </w:t>
      </w:r>
      <w:r w:rsidRPr="00BB77E1">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p>
    <w:p w14:paraId="094394E7" w14:textId="12C18631" w:rsidR="00F92E3A" w:rsidRPr="0031518B" w:rsidRDefault="00931187"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3226D3">
        <w:rPr>
          <w:b/>
          <w:sz w:val="18"/>
          <w:szCs w:val="18"/>
        </w:rPr>
        <w:t>Projektová dokumentace pro provádění stavby</w:t>
      </w:r>
      <w:r w:rsidRPr="003226D3">
        <w:rPr>
          <w:sz w:val="18"/>
          <w:szCs w:val="18"/>
        </w:rPr>
        <w:t xml:space="preserve"> (PDPS) je projektovou dokumentací,</w:t>
      </w:r>
      <w:r>
        <w:rPr>
          <w:sz w:val="18"/>
          <w:szCs w:val="18"/>
        </w:rPr>
        <w:t xml:space="preserve"> </w:t>
      </w:r>
      <w:r w:rsidRPr="00837668">
        <w:rPr>
          <w:sz w:val="18"/>
          <w:szCs w:val="18"/>
        </w:rPr>
        <w:t xml:space="preserve">která se zpracovává </w:t>
      </w:r>
      <w:r>
        <w:rPr>
          <w:sz w:val="18"/>
          <w:szCs w:val="18"/>
        </w:rPr>
        <w:t>přiměřeně v</w:t>
      </w:r>
      <w:r w:rsidRPr="00837668">
        <w:rPr>
          <w:sz w:val="18"/>
          <w:szCs w:val="18"/>
        </w:rPr>
        <w:t xml:space="preserve"> rozsahu</w:t>
      </w:r>
      <w:r w:rsidRPr="00264DC9">
        <w:t xml:space="preserve"> </w:t>
      </w:r>
      <w:r w:rsidRPr="00264DC9">
        <w:rPr>
          <w:sz w:val="18"/>
          <w:szCs w:val="18"/>
        </w:rPr>
        <w:t>směrnice SŽ SM011, přílohy P7.</w:t>
      </w:r>
      <w:r w:rsidRPr="00837668">
        <w:rPr>
          <w:sz w:val="18"/>
          <w:szCs w:val="18"/>
        </w:rPr>
        <w:t xml:space="preserve"> Jedná</w:t>
      </w:r>
      <w:r>
        <w:rPr>
          <w:sz w:val="18"/>
          <w:szCs w:val="18"/>
        </w:rPr>
        <w:t xml:space="preserve"> </w:t>
      </w:r>
      <w:r w:rsidRPr="00837668">
        <w:rPr>
          <w:sz w:val="18"/>
          <w:szCs w:val="18"/>
        </w:rPr>
        <w:t>se o</w:t>
      </w:r>
      <w:r>
        <w:rPr>
          <w:sz w:val="18"/>
          <w:szCs w:val="18"/>
        </w:rPr>
        <w:t> </w:t>
      </w:r>
      <w:r w:rsidRPr="00837668">
        <w:rPr>
          <w:sz w:val="18"/>
          <w:szCs w:val="18"/>
        </w:rPr>
        <w:t xml:space="preserve">dokumentaci, </w:t>
      </w:r>
      <w:r w:rsidRPr="00A31B72">
        <w:rPr>
          <w:sz w:val="18"/>
          <w:szCs w:val="18"/>
        </w:rPr>
        <w:t xml:space="preserve">jejíž vypracování před zahájením stavby je povinen stavebník zajistit v případě stavby, zařízení nebo terénní úpravy podléhající povolení dle zákona č. 283/2021 Sb., stavební zákon. </w:t>
      </w:r>
      <w:r>
        <w:rPr>
          <w:sz w:val="18"/>
          <w:szCs w:val="18"/>
        </w:rPr>
        <w:t>O</w:t>
      </w:r>
      <w:r w:rsidRPr="00837668">
        <w:rPr>
          <w:sz w:val="18"/>
          <w:szCs w:val="18"/>
        </w:rPr>
        <w:t>bsahově i věcně vychází z dokumentace, na jejímž základě byla</w:t>
      </w:r>
      <w:r>
        <w:rPr>
          <w:sz w:val="18"/>
          <w:szCs w:val="18"/>
        </w:rPr>
        <w:t xml:space="preserve"> </w:t>
      </w:r>
      <w:r w:rsidRPr="00837668">
        <w:rPr>
          <w:sz w:val="18"/>
          <w:szCs w:val="18"/>
        </w:rPr>
        <w:t xml:space="preserve">stavba povolena, </w:t>
      </w:r>
      <w:r w:rsidRPr="00A31B72">
        <w:rPr>
          <w:sz w:val="18"/>
          <w:szCs w:val="18"/>
        </w:rPr>
        <w:t>a musí obsahovat průvodní list, souhrnnou technickou zprávu, situační výkresy, dokumentaci objektů a technických a technologických zařízení</w:t>
      </w:r>
      <w:r w:rsidR="00F92E3A" w:rsidRPr="00837668">
        <w:rPr>
          <w:sz w:val="18"/>
          <w:szCs w:val="18"/>
        </w:rPr>
        <w:t xml:space="preserve">. </w:t>
      </w:r>
    </w:p>
    <w:p w14:paraId="27E91F93" w14:textId="06FB29F4"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Realizační dokumentace stavby</w:t>
      </w:r>
      <w:r w:rsidRPr="00F92E3A">
        <w:rPr>
          <w:sz w:val="18"/>
          <w:szCs w:val="18"/>
        </w:rPr>
        <w:t xml:space="preserve"> (RDS) je dokumentací zhotovitele stavby a zpracovává</w:t>
      </w:r>
      <w:r w:rsidR="00837668">
        <w:rPr>
          <w:sz w:val="18"/>
          <w:szCs w:val="18"/>
        </w:rPr>
        <w:t xml:space="preserve"> </w:t>
      </w:r>
      <w:r w:rsidRPr="00837668">
        <w:rPr>
          <w:sz w:val="18"/>
          <w:szCs w:val="18"/>
        </w:rPr>
        <w:t>se samostatně pro jednotlivé objekty. Jedná se o dokumentaci, která rozpracovává PDPS</w:t>
      </w:r>
      <w:r w:rsidR="00837668" w:rsidRPr="00837668">
        <w:rPr>
          <w:sz w:val="18"/>
          <w:szCs w:val="18"/>
        </w:rPr>
        <w:t xml:space="preserve"> </w:t>
      </w:r>
      <w:r w:rsidRPr="00837668">
        <w:rPr>
          <w:sz w:val="18"/>
          <w:szCs w:val="18"/>
        </w:rPr>
        <w:t>s</w:t>
      </w:r>
      <w:r w:rsidR="00065DF8">
        <w:rPr>
          <w:sz w:val="18"/>
          <w:szCs w:val="18"/>
        </w:rPr>
        <w:t> </w:t>
      </w:r>
      <w:r w:rsidRPr="00837668">
        <w:rPr>
          <w:sz w:val="18"/>
          <w:szCs w:val="18"/>
        </w:rPr>
        <w:t>ohledem na znalosti konkrétních výrobků, dodávaných technologií, technologických</w:t>
      </w:r>
      <w:r w:rsidR="00837668" w:rsidRPr="00837668">
        <w:rPr>
          <w:sz w:val="18"/>
          <w:szCs w:val="18"/>
        </w:rPr>
        <w:t xml:space="preserve"> </w:t>
      </w:r>
      <w:r w:rsidRPr="00837668">
        <w:rPr>
          <w:sz w:val="18"/>
          <w:szCs w:val="18"/>
        </w:rPr>
        <w:t>postupů a výrobních podmínek konkrétního zhotovitele stavby. Součástí je také</w:t>
      </w:r>
      <w:r w:rsidR="00837668" w:rsidRPr="00837668">
        <w:rPr>
          <w:sz w:val="18"/>
          <w:szCs w:val="18"/>
        </w:rPr>
        <w:t xml:space="preserve"> </w:t>
      </w:r>
      <w:r w:rsidRPr="00837668">
        <w:rPr>
          <w:sz w:val="18"/>
          <w:szCs w:val="18"/>
        </w:rPr>
        <w:t>dokumentace výrobní, montážní, dílenská a dokumentace dodavatele mostních objektů.</w:t>
      </w:r>
      <w:r w:rsidR="00837668" w:rsidRPr="00837668">
        <w:rPr>
          <w:sz w:val="18"/>
          <w:szCs w:val="18"/>
        </w:rPr>
        <w:t xml:space="preserve"> </w:t>
      </w:r>
      <w:r w:rsidRPr="00837668">
        <w:rPr>
          <w:sz w:val="18"/>
          <w:szCs w:val="18"/>
        </w:rPr>
        <w:t>RDS se vždy zpracovává v případě, že to vyžadují TKP nebo požadavek na její zpracování</w:t>
      </w:r>
      <w:r w:rsidR="00837668" w:rsidRPr="00837668">
        <w:rPr>
          <w:sz w:val="18"/>
          <w:szCs w:val="18"/>
        </w:rPr>
        <w:t xml:space="preserve"> </w:t>
      </w:r>
      <w:r w:rsidRPr="00837668">
        <w:rPr>
          <w:sz w:val="18"/>
          <w:szCs w:val="18"/>
        </w:rPr>
        <w:t>vychází z</w:t>
      </w:r>
      <w:r w:rsidR="00065DF8">
        <w:rPr>
          <w:sz w:val="18"/>
          <w:szCs w:val="18"/>
        </w:rPr>
        <w:t> </w:t>
      </w:r>
      <w:r w:rsidRPr="00837668">
        <w:rPr>
          <w:sz w:val="18"/>
          <w:szCs w:val="18"/>
        </w:rPr>
        <w:t>předcházejícího stupně dokumentace nebo smluvního ujednání. RDS nemění</w:t>
      </w:r>
      <w:r w:rsidR="00837668" w:rsidRPr="00837668">
        <w:rPr>
          <w:sz w:val="18"/>
          <w:szCs w:val="18"/>
        </w:rPr>
        <w:t xml:space="preserve"> </w:t>
      </w:r>
      <w:r w:rsidRPr="00837668">
        <w:rPr>
          <w:sz w:val="18"/>
          <w:szCs w:val="18"/>
        </w:rPr>
        <w:t>koncepčně-technické řešení stavby navržené v rámci předcházející projektové přípravy,</w:t>
      </w:r>
      <w:r w:rsidR="00837668" w:rsidRPr="00837668">
        <w:rPr>
          <w:sz w:val="18"/>
          <w:szCs w:val="18"/>
        </w:rPr>
        <w:t xml:space="preserve"> </w:t>
      </w:r>
      <w:r w:rsidRPr="00837668">
        <w:rPr>
          <w:sz w:val="18"/>
          <w:szCs w:val="18"/>
        </w:rPr>
        <w:t xml:space="preserve">pokud není OP stanoveno jinak. Obsah a rozsah RDS je definován přílohou P8 </w:t>
      </w:r>
      <w:r w:rsidR="00DF6242">
        <w:rPr>
          <w:sz w:val="18"/>
          <w:szCs w:val="18"/>
        </w:rPr>
        <w:t xml:space="preserve">směrnice </w:t>
      </w:r>
      <w:r w:rsidRPr="00837668">
        <w:rPr>
          <w:sz w:val="18"/>
          <w:szCs w:val="18"/>
        </w:rPr>
        <w:t>SŽ SM011.</w:t>
      </w:r>
      <w:r w:rsidR="00837668" w:rsidRPr="00837668">
        <w:rPr>
          <w:sz w:val="18"/>
          <w:szCs w:val="18"/>
        </w:rPr>
        <w:t xml:space="preserve"> </w:t>
      </w:r>
      <w:r w:rsidRPr="00837668">
        <w:rPr>
          <w:sz w:val="18"/>
          <w:szCs w:val="18"/>
        </w:rPr>
        <w:t>Náklady spojené se zpracováním RDS budou uvedené v samostatné položce</w:t>
      </w:r>
      <w:r w:rsidR="00837668">
        <w:rPr>
          <w:sz w:val="18"/>
          <w:szCs w:val="18"/>
        </w:rPr>
        <w:t xml:space="preserve"> </w:t>
      </w:r>
      <w:r w:rsidRPr="00837668">
        <w:rPr>
          <w:sz w:val="18"/>
          <w:szCs w:val="18"/>
        </w:rPr>
        <w:t>v soupisu prací příslušných objektů (SO/PS), u kterých je opodstatněné takovéto činnosti vyžadovat.</w:t>
      </w:r>
    </w:p>
    <w:p w14:paraId="13922C92" w14:textId="0EB985FE"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Dokumentace skutečného provedení stavby</w:t>
      </w:r>
      <w:r w:rsidRPr="00F92E3A">
        <w:rPr>
          <w:sz w:val="18"/>
          <w:szCs w:val="18"/>
        </w:rPr>
        <w:t xml:space="preserve"> </w:t>
      </w:r>
      <w:r w:rsidR="00DF6242" w:rsidRPr="00DF6242">
        <w:rPr>
          <w:sz w:val="18"/>
          <w:szCs w:val="18"/>
        </w:rPr>
        <w:t>(DSPS)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r w:rsidR="00DF6242" w:rsidRPr="00DF6242" w:rsidDel="00DF6242">
        <w:rPr>
          <w:sz w:val="18"/>
          <w:szCs w:val="18"/>
        </w:rPr>
        <w:t xml:space="preserve"> </w:t>
      </w:r>
    </w:p>
    <w:p w14:paraId="34702F0F" w14:textId="7B6B7011" w:rsidR="00F92E3A" w:rsidRPr="0031518B" w:rsidRDefault="00DF6242"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r>
        <w:rPr>
          <w:sz w:val="18"/>
          <w:szCs w:val="18"/>
        </w:rPr>
        <w:t xml:space="preserve"> </w:t>
      </w:r>
      <w:r w:rsidRPr="00837668">
        <w:rPr>
          <w:sz w:val="18"/>
          <w:szCs w:val="18"/>
        </w:rPr>
        <w:t>podmínky, Dokumentace atd.), které vymezují předmět veřejné zakázky v podrobnostech</w:t>
      </w:r>
      <w:r>
        <w:rPr>
          <w:sz w:val="18"/>
          <w:szCs w:val="18"/>
        </w:rPr>
        <w:t xml:space="preserve"> </w:t>
      </w:r>
      <w:r w:rsidRPr="00837668">
        <w:rPr>
          <w:sz w:val="18"/>
          <w:szCs w:val="18"/>
        </w:rPr>
        <w:t>nezbytných pro zpracování nabídky (viz vyhláška č. 169/2016 Sb., s obsahem stanoveným zákonem č. 134/2016 Sb., o zadávání veřejných zakázek</w:t>
      </w:r>
      <w:r>
        <w:rPr>
          <w:sz w:val="18"/>
          <w:szCs w:val="18"/>
        </w:rPr>
        <w:t>.</w:t>
      </w:r>
    </w:p>
    <w:p w14:paraId="4516658A" w14:textId="309F92AA" w:rsidR="00F92E3A" w:rsidRPr="0031518B" w:rsidRDefault="00DF6242"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Etapa</w:t>
      </w:r>
      <w:r w:rsidRPr="00DF6242">
        <w:rPr>
          <w:sz w:val="18"/>
          <w:szCs w:val="18"/>
        </w:rPr>
        <w:t xml:space="preserve"> je ucelená Část Díla určená v Harmonogramu postupu prací.</w:t>
      </w:r>
    </w:p>
    <w:p w14:paraId="5C0661FB" w14:textId="2B0855D3" w:rsidR="005170AC"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F92E3A">
        <w:rPr>
          <w:b/>
          <w:sz w:val="18"/>
          <w:szCs w:val="18"/>
        </w:rPr>
        <w:t>Technický dozor stavebníka</w:t>
      </w:r>
      <w:r w:rsidRPr="00F92E3A">
        <w:rPr>
          <w:sz w:val="18"/>
          <w:szCs w:val="18"/>
        </w:rPr>
        <w:t xml:space="preserve"> (</w:t>
      </w:r>
      <w:r w:rsidR="00C82C0B">
        <w:rPr>
          <w:sz w:val="18"/>
          <w:szCs w:val="18"/>
        </w:rPr>
        <w:t>dále také „</w:t>
      </w:r>
      <w:r w:rsidRPr="00F92E3A">
        <w:rPr>
          <w:sz w:val="18"/>
          <w:szCs w:val="18"/>
        </w:rPr>
        <w:t>TDS</w:t>
      </w:r>
      <w:r w:rsidR="00C82C0B">
        <w:rPr>
          <w:sz w:val="18"/>
          <w:szCs w:val="18"/>
        </w:rPr>
        <w:t>“</w:t>
      </w:r>
      <w:r w:rsidRPr="00F92E3A">
        <w:rPr>
          <w:sz w:val="18"/>
          <w:szCs w:val="18"/>
        </w:rPr>
        <w:t>) – Objednatel se zavazuje u staveb financovaných</w:t>
      </w:r>
      <w:r w:rsidR="00837668">
        <w:rPr>
          <w:sz w:val="18"/>
          <w:szCs w:val="18"/>
        </w:rPr>
        <w:t xml:space="preserve"> </w:t>
      </w:r>
      <w:r w:rsidRPr="00837668">
        <w:rPr>
          <w:sz w:val="18"/>
          <w:szCs w:val="18"/>
        </w:rPr>
        <w:t>z veřejného rozpočtu, které provádí Zhotovitel, zajistit technický dozor stavebníka nad prováděním Díla dle § 1</w:t>
      </w:r>
      <w:r w:rsidR="00DF6242">
        <w:rPr>
          <w:sz w:val="18"/>
          <w:szCs w:val="18"/>
        </w:rPr>
        <w:t>61</w:t>
      </w:r>
      <w:r w:rsidRPr="00837668">
        <w:rPr>
          <w:sz w:val="18"/>
          <w:szCs w:val="18"/>
        </w:rPr>
        <w:t xml:space="preserve"> odst. (</w:t>
      </w:r>
      <w:r w:rsidR="00DF6242">
        <w:rPr>
          <w:sz w:val="18"/>
          <w:szCs w:val="18"/>
        </w:rPr>
        <w:t>2</w:t>
      </w:r>
      <w:r w:rsidRPr="00837668">
        <w:rPr>
          <w:sz w:val="18"/>
          <w:szCs w:val="18"/>
        </w:rPr>
        <w:t xml:space="preserve">) zákona č. </w:t>
      </w:r>
      <w:r w:rsidR="00DF6242">
        <w:rPr>
          <w:sz w:val="18"/>
          <w:szCs w:val="18"/>
        </w:rPr>
        <w:t>2</w:t>
      </w:r>
      <w:r w:rsidRPr="00837668">
        <w:rPr>
          <w:sz w:val="18"/>
          <w:szCs w:val="18"/>
        </w:rPr>
        <w:t>83/2006 Sb. Funkce</w:t>
      </w:r>
      <w:r w:rsidR="00837668">
        <w:rPr>
          <w:sz w:val="18"/>
          <w:szCs w:val="18"/>
        </w:rPr>
        <w:t xml:space="preserve"> </w:t>
      </w:r>
      <w:r w:rsidRPr="00837668">
        <w:rPr>
          <w:sz w:val="18"/>
          <w:szCs w:val="18"/>
        </w:rPr>
        <w:t xml:space="preserve">technický dozor stavebníka není totožná s funkcí stavební dozor dle § </w:t>
      </w:r>
      <w:r w:rsidR="00DF6242">
        <w:rPr>
          <w:sz w:val="18"/>
          <w:szCs w:val="18"/>
        </w:rPr>
        <w:t>14</w:t>
      </w:r>
      <w:r w:rsidRPr="00837668">
        <w:rPr>
          <w:sz w:val="18"/>
          <w:szCs w:val="18"/>
        </w:rPr>
        <w:t xml:space="preserve"> písm. </w:t>
      </w:r>
      <w:r w:rsidR="00DF6242">
        <w:rPr>
          <w:sz w:val="18"/>
          <w:szCs w:val="18"/>
        </w:rPr>
        <w:t>g</w:t>
      </w:r>
      <w:r w:rsidRPr="00837668">
        <w:rPr>
          <w:sz w:val="18"/>
          <w:szCs w:val="18"/>
        </w:rPr>
        <w:t>) stavebního zákona.</w:t>
      </w:r>
    </w:p>
    <w:p w14:paraId="5C96F485" w14:textId="79D15BF6" w:rsidR="00A16611" w:rsidRPr="0031518B" w:rsidRDefault="005170AC" w:rsidP="0031518B">
      <w:pPr>
        <w:pStyle w:val="Odstavecseseznamem"/>
        <w:numPr>
          <w:ilvl w:val="0"/>
          <w:numId w:val="18"/>
        </w:numPr>
        <w:spacing w:after="120"/>
        <w:ind w:left="357" w:hanging="357"/>
        <w:contextualSpacing w:val="0"/>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085FDDA6" w14:textId="6FC1E42D" w:rsidR="00A774DB"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B0494">
        <w:rPr>
          <w:b/>
          <w:sz w:val="18"/>
          <w:szCs w:val="18"/>
        </w:rPr>
        <w:t>Pojmy s velkými začátečnými písmeny</w:t>
      </w:r>
      <w:r w:rsidRPr="003B0494">
        <w:rPr>
          <w:sz w:val="18"/>
          <w:szCs w:val="18"/>
        </w:rPr>
        <w:t xml:space="preserve"> použité v těchto </w:t>
      </w:r>
      <w:r w:rsidR="00A774DB" w:rsidRPr="008C3B2B">
        <w:rPr>
          <w:b/>
          <w:sz w:val="18"/>
          <w:szCs w:val="18"/>
        </w:rPr>
        <w:t>Zvláštních technických podmínkách</w:t>
      </w:r>
      <w:r w:rsidR="00A774DB" w:rsidRPr="00A774DB">
        <w:rPr>
          <w:sz w:val="18"/>
          <w:szCs w:val="18"/>
        </w:rPr>
        <w:t xml:space="preserve"> </w:t>
      </w:r>
      <w:r w:rsidR="00A774DB">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60C6E8EB" w14:textId="5876F64A" w:rsidR="00A774DB" w:rsidRPr="00A774DB" w:rsidRDefault="00A774DB" w:rsidP="0031518B">
      <w:pPr>
        <w:pStyle w:val="Odstavecseseznamem"/>
        <w:numPr>
          <w:ilvl w:val="0"/>
          <w:numId w:val="18"/>
        </w:numPr>
        <w:autoSpaceDE w:val="0"/>
        <w:autoSpaceDN w:val="0"/>
        <w:adjustRightInd w:val="0"/>
        <w:spacing w:after="120" w:line="240" w:lineRule="auto"/>
        <w:ind w:left="357" w:hanging="357"/>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oddíly, články a podčlánky</w:t>
      </w:r>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r w:rsidR="00931187">
        <w:rPr>
          <w:rFonts w:cs="Verdana"/>
          <w:sz w:val="18"/>
          <w:szCs w:val="18"/>
        </w:rPr>
        <w:t>.</w:t>
      </w:r>
    </w:p>
    <w:p w14:paraId="49E26161" w14:textId="77777777" w:rsidR="00826B7B" w:rsidRPr="00A16611" w:rsidRDefault="00826B7B" w:rsidP="00A16611">
      <w:pPr>
        <w:autoSpaceDE w:val="0"/>
        <w:autoSpaceDN w:val="0"/>
        <w:adjustRightInd w:val="0"/>
        <w:spacing w:after="0" w:line="240" w:lineRule="auto"/>
        <w:rPr>
          <w:sz w:val="18"/>
          <w:szCs w:val="18"/>
        </w:rPr>
      </w:pPr>
      <w:r w:rsidRPr="00A16611">
        <w:rPr>
          <w:sz w:val="18"/>
          <w:szCs w:val="18"/>
        </w:rPr>
        <w:br w:type="page"/>
      </w:r>
    </w:p>
    <w:p w14:paraId="0CBE9032" w14:textId="77777777" w:rsidR="00DF7BAA" w:rsidRDefault="00DF7BAA" w:rsidP="00DF7BAA">
      <w:pPr>
        <w:pStyle w:val="Nadpis2-1"/>
      </w:pPr>
      <w:bookmarkStart w:id="5" w:name="_Toc6410429"/>
      <w:bookmarkStart w:id="6" w:name="_Toc166488454"/>
      <w:bookmarkStart w:id="7" w:name="_Toc389559699"/>
      <w:bookmarkStart w:id="8" w:name="_Toc397429847"/>
      <w:bookmarkStart w:id="9" w:name="_Ref433028040"/>
      <w:bookmarkStart w:id="10" w:name="_Toc1048197"/>
      <w:bookmarkStart w:id="11" w:name="_Toc13731855"/>
      <w:r w:rsidRPr="00782CE4">
        <w:lastRenderedPageBreak/>
        <w:t>SPECIFIKACE</w:t>
      </w:r>
      <w:r>
        <w:t xml:space="preserve"> PŘEDMĚTU DÍLA</w:t>
      </w:r>
      <w:bookmarkEnd w:id="5"/>
      <w:bookmarkEnd w:id="6"/>
    </w:p>
    <w:p w14:paraId="05AE8C5C" w14:textId="77777777" w:rsidR="00DF7BAA" w:rsidRDefault="00DF7BAA" w:rsidP="00DF7BAA">
      <w:pPr>
        <w:pStyle w:val="Nadpis2-2"/>
      </w:pPr>
      <w:bookmarkStart w:id="12" w:name="_Toc6410430"/>
      <w:bookmarkStart w:id="13" w:name="_Toc166488455"/>
      <w:r>
        <w:t>Účel a rozsah předmětu Díla</w:t>
      </w:r>
      <w:bookmarkEnd w:id="12"/>
      <w:bookmarkEnd w:id="13"/>
    </w:p>
    <w:p w14:paraId="144B4FC2" w14:textId="5CFEFF9E" w:rsidR="00DF7BAA" w:rsidRPr="00A16611" w:rsidRDefault="00DF7BAA" w:rsidP="00DF7BAA">
      <w:pPr>
        <w:pStyle w:val="Text2-1"/>
      </w:pPr>
      <w:r w:rsidRPr="00A16611">
        <w:t xml:space="preserve">Předmětem díla je zhotovení </w:t>
      </w:r>
      <w:proofErr w:type="gramStart"/>
      <w:r w:rsidRPr="00A16611">
        <w:t>stavby</w:t>
      </w:r>
      <w:r w:rsidR="00A63F4B">
        <w:t xml:space="preserve"> -</w:t>
      </w:r>
      <w:r w:rsidRPr="00A16611">
        <w:t xml:space="preserve"> </w:t>
      </w:r>
      <w:r w:rsidR="008A6A17" w:rsidRPr="0093567D">
        <w:t>provedení</w:t>
      </w:r>
      <w:proofErr w:type="gramEnd"/>
      <w:r w:rsidR="008A6A17" w:rsidRPr="0093567D">
        <w:t xml:space="preserve"> </w:t>
      </w:r>
      <w:r w:rsidR="00BA0AC8" w:rsidRPr="0093567D">
        <w:t xml:space="preserve">stavebních prací </w:t>
      </w:r>
      <w:r w:rsidR="00FD6034" w:rsidRPr="0093567D">
        <w:t xml:space="preserve">pod </w:t>
      </w:r>
      <w:r w:rsidR="00FD6034" w:rsidRPr="003410F5">
        <w:t xml:space="preserve">názvem </w:t>
      </w:r>
      <w:r w:rsidRPr="003410F5">
        <w:t>„</w:t>
      </w:r>
      <w:r w:rsidR="003410F5" w:rsidRPr="003410F5">
        <w:t xml:space="preserve">Údržba, opravy a odstraňování závad u SSZT </w:t>
      </w:r>
      <w:r w:rsidR="00CA5DD2">
        <w:t xml:space="preserve">OŘ OVA </w:t>
      </w:r>
      <w:r w:rsidR="003410F5" w:rsidRPr="003410F5">
        <w:t>2024– Oprava venkovních prvků - SSZT OVA</w:t>
      </w:r>
      <w:r w:rsidRPr="003410F5">
        <w:t>“</w:t>
      </w:r>
      <w:r w:rsidR="00EC4FA5" w:rsidRPr="003410F5">
        <w:t>,</w:t>
      </w:r>
      <w:r w:rsidRPr="00A16611">
        <w:t xml:space="preserve"> jejímž cílem je</w:t>
      </w:r>
      <w:r w:rsidR="00E07EAB">
        <w:t xml:space="preserve"> realizace udržovacích a opravných stavebních prací včetně odstranění závad na </w:t>
      </w:r>
      <w:r w:rsidR="003410F5">
        <w:t>venkovních prvcích zabezpečovacího zařízení.</w:t>
      </w:r>
      <w:r w:rsidR="00E07EAB">
        <w:t xml:space="preserve"> Za účelem zajištění </w:t>
      </w:r>
      <w:r w:rsidR="00E07EAB" w:rsidRPr="00113488">
        <w:t>bezpečného a provozuschopného stavu železniční dopravní infrastruktury</w:t>
      </w:r>
      <w:r w:rsidR="00E07EAB">
        <w:t>.</w:t>
      </w:r>
    </w:p>
    <w:p w14:paraId="29AAB0CD" w14:textId="3B06F2F9" w:rsidR="00E70AB8" w:rsidRPr="00837668" w:rsidRDefault="00A16611" w:rsidP="00F52698">
      <w:pPr>
        <w:pStyle w:val="Text2-1"/>
        <w:rPr>
          <w:b/>
          <w:sz w:val="20"/>
        </w:rPr>
      </w:pPr>
      <w:r w:rsidRPr="00A16611">
        <w:t>R</w:t>
      </w:r>
      <w:r w:rsidRPr="00F52698">
        <w:rPr>
          <w:i/>
        </w:rPr>
        <w:t>ozsa</w:t>
      </w:r>
      <w:r w:rsidRPr="00A16611">
        <w:t xml:space="preserve">h Díla </w:t>
      </w:r>
      <w:r w:rsidR="003410F5">
        <w:t>„</w:t>
      </w:r>
      <w:r w:rsidR="003410F5" w:rsidRPr="003410F5">
        <w:t xml:space="preserve">Údržba, opravy a odstraňování závad u SSZT </w:t>
      </w:r>
      <w:r w:rsidR="00CA5DD2">
        <w:t xml:space="preserve">OŘ OVA </w:t>
      </w:r>
      <w:r w:rsidR="003410F5" w:rsidRPr="003410F5">
        <w:t xml:space="preserve">2024– Oprava venkovních </w:t>
      </w:r>
      <w:proofErr w:type="gramStart"/>
      <w:r w:rsidR="003410F5" w:rsidRPr="003410F5">
        <w:t>prvků - SSZT</w:t>
      </w:r>
      <w:proofErr w:type="gramEnd"/>
      <w:r w:rsidR="003410F5" w:rsidRPr="003410F5">
        <w:t xml:space="preserve"> OVA</w:t>
      </w:r>
      <w:r w:rsidR="003410F5">
        <w:t>“</w:t>
      </w:r>
      <w:r w:rsidR="005B5BB3">
        <w:t xml:space="preserve"> </w:t>
      </w:r>
      <w:r w:rsidR="00BE27A3" w:rsidRPr="00883327">
        <w:t xml:space="preserve">z hlediska věcného rozsahu a požadovaného množství (předpoklad) </w:t>
      </w:r>
      <w:r w:rsidR="00883327" w:rsidRPr="00883327">
        <w:t xml:space="preserve">je </w:t>
      </w:r>
      <w:r w:rsidR="00BE27A3" w:rsidRPr="00883327">
        <w:t>uveden v</w:t>
      </w:r>
      <w:r w:rsidR="005B5BB3">
        <w:t> Bližší specifikaci díla a Jednotkovém ceníku (obsahem Dílu 2 Zadávací dokumentace).</w:t>
      </w:r>
      <w:r w:rsidR="00BE27A3" w:rsidRPr="00883327">
        <w:t xml:space="preserve"> Přesný rozsah Díla </w:t>
      </w:r>
      <w:r w:rsidR="005B5BB3">
        <w:t>(</w:t>
      </w:r>
      <w:r w:rsidR="005B5BB3" w:rsidRPr="00204C60">
        <w:t xml:space="preserve">zadání Díla co do rozsahu, termínu, věcného plnění a </w:t>
      </w:r>
      <w:r w:rsidR="005B5BB3">
        <w:t xml:space="preserve">případných </w:t>
      </w:r>
      <w:r w:rsidR="005B5BB3" w:rsidRPr="00204C60">
        <w:t>dalších podmínek</w:t>
      </w:r>
      <w:r w:rsidR="005B5BB3">
        <w:t>)</w:t>
      </w:r>
      <w:r w:rsidR="005B5BB3" w:rsidRPr="00204C60">
        <w:t xml:space="preserve"> </w:t>
      </w:r>
      <w:r w:rsidR="00BE27A3" w:rsidRPr="00883327">
        <w:t xml:space="preserve">bude stanoven až na základě dílčích smluv – objednávek (dále jen „Objednávky“) zadávaných v souladu s rámcovou dohodou.  </w:t>
      </w:r>
    </w:p>
    <w:p w14:paraId="79B5C973" w14:textId="77777777" w:rsidR="00DF7BAA" w:rsidRDefault="00DF7BAA" w:rsidP="00DF7BAA">
      <w:pPr>
        <w:pStyle w:val="Nadpis2-2"/>
      </w:pPr>
      <w:bookmarkStart w:id="14" w:name="_Toc6410431"/>
      <w:bookmarkStart w:id="15" w:name="_Toc166488456"/>
      <w:r>
        <w:t>Umístění stavby</w:t>
      </w:r>
      <w:bookmarkEnd w:id="14"/>
      <w:bookmarkEnd w:id="15"/>
    </w:p>
    <w:p w14:paraId="1E3D6B03" w14:textId="7F2613EA" w:rsidR="00883327" w:rsidRDefault="0052524D" w:rsidP="00883327">
      <w:pPr>
        <w:pStyle w:val="Text2-1"/>
      </w:pPr>
      <w:r w:rsidRPr="00883327">
        <w:t>Stavební práce budou probíhat v</w:t>
      </w:r>
      <w:r w:rsidR="00AC316E">
        <w:t> </w:t>
      </w:r>
      <w:r w:rsidRPr="005B5BB3">
        <w:t>obvodu</w:t>
      </w:r>
      <w:r w:rsidR="00AC316E" w:rsidRPr="005B5BB3">
        <w:t xml:space="preserve"> </w:t>
      </w:r>
      <w:r w:rsidR="007C3B7F">
        <w:t>Správy sdělovací a zabezpečovací techniky Ostrava</w:t>
      </w:r>
      <w:r w:rsidR="005B5BB3">
        <w:t xml:space="preserve"> (dále jen „</w:t>
      </w:r>
      <w:r w:rsidR="007C3B7F">
        <w:t>SSZT OVA</w:t>
      </w:r>
      <w:r w:rsidR="005B5BB3">
        <w:t>“)</w:t>
      </w:r>
      <w:r w:rsidR="00AC316E" w:rsidRPr="005B5BB3">
        <w:t xml:space="preserve">, </w:t>
      </w:r>
      <w:r w:rsidRPr="005B5BB3">
        <w:t xml:space="preserve">Oblastního ředitelství </w:t>
      </w:r>
      <w:r w:rsidR="005B5BB3" w:rsidRPr="005B5BB3">
        <w:t>Ostrava</w:t>
      </w:r>
      <w:r w:rsidR="00883327" w:rsidRPr="005B5BB3">
        <w:t>,</w:t>
      </w:r>
      <w:r w:rsidR="00BE27A3" w:rsidRPr="00837668">
        <w:t xml:space="preserve"> jehož vymezení je stanoveno v dalších částech Zadávací dokumentace</w:t>
      </w:r>
      <w:r w:rsidR="00883327" w:rsidRPr="00883327">
        <w:t>.</w:t>
      </w:r>
      <w:r w:rsidR="00BE27A3" w:rsidRPr="00837668">
        <w:t xml:space="preserve"> </w:t>
      </w:r>
      <w:r w:rsidR="00883327" w:rsidRPr="00883327">
        <w:t>P</w:t>
      </w:r>
      <w:r w:rsidR="00BE27A3" w:rsidRPr="00883327">
        <w:t>řesné vymezení místa plnění bude stanoveno v Objednávce při zadávání dílčích veřejných zakázek zadávaných v souladu s rámcovou dohodou.</w:t>
      </w:r>
      <w:r w:rsidR="00883327" w:rsidRPr="00883327" w:rsidDel="00883327">
        <w:t xml:space="preserve"> </w:t>
      </w:r>
    </w:p>
    <w:p w14:paraId="481509A7" w14:textId="77777777" w:rsidR="00DF7BAA" w:rsidRDefault="00DF7BAA" w:rsidP="00DF7BAA">
      <w:pPr>
        <w:pStyle w:val="Nadpis2-1"/>
      </w:pPr>
      <w:bookmarkStart w:id="16" w:name="_Toc6410432"/>
      <w:bookmarkStart w:id="17" w:name="_Toc166488457"/>
      <w:r>
        <w:t>PŘEHLED VÝCHOZÍCH PODKLADŮ</w:t>
      </w:r>
      <w:bookmarkEnd w:id="16"/>
      <w:bookmarkEnd w:id="17"/>
    </w:p>
    <w:p w14:paraId="6A2039BC" w14:textId="77777777" w:rsidR="00DF7BAA" w:rsidRDefault="00DF7BAA" w:rsidP="00DF7BAA">
      <w:pPr>
        <w:pStyle w:val="Nadpis2-2"/>
      </w:pPr>
      <w:bookmarkStart w:id="18" w:name="_Toc6410433"/>
      <w:bookmarkStart w:id="19" w:name="_Toc166488458"/>
      <w:r>
        <w:t>Projektová dokumentace</w:t>
      </w:r>
      <w:bookmarkEnd w:id="18"/>
      <w:bookmarkEnd w:id="19"/>
    </w:p>
    <w:p w14:paraId="7153DAFA" w14:textId="3336BC68" w:rsidR="00615BEC" w:rsidRPr="00615BEC" w:rsidRDefault="00DD1FBB" w:rsidP="00615BEC">
      <w:pPr>
        <w:pStyle w:val="Text2-1"/>
      </w:pPr>
      <w:r>
        <w:t>Budou-li stavební práce zadávány na základě projektové dokumentace, bude t</w:t>
      </w:r>
      <w:r w:rsidR="00C14845">
        <w:t>a</w:t>
      </w:r>
      <w:r>
        <w:t xml:space="preserve">to předána před uzavřením Objednávky </w:t>
      </w:r>
      <w:bookmarkStart w:id="20" w:name="_Hlk144282388"/>
      <w:r>
        <w:t xml:space="preserve">při zadávání dílčích veřejných zakázek. </w:t>
      </w:r>
      <w:bookmarkEnd w:id="20"/>
      <w:r>
        <w:t>V ostatních případech bude řešeno formo</w:t>
      </w:r>
      <w:r w:rsidR="0073214A">
        <w:t xml:space="preserve">u Technické specifikace požadovaných stavebních prací, která bude nedílnou součástí Objednávky při zadávání dílčích veřejných zakázek </w:t>
      </w:r>
      <w:r w:rsidR="00D47C7F">
        <w:t>zadávaných v souladu s rámcovou dohodou.</w:t>
      </w:r>
      <w:r>
        <w:t xml:space="preserve"> </w:t>
      </w:r>
    </w:p>
    <w:p w14:paraId="52904154" w14:textId="4B1A98A7" w:rsidR="00DF7BAA" w:rsidRDefault="00DF7BAA" w:rsidP="00DF7BAA">
      <w:pPr>
        <w:pStyle w:val="Nadpis2-2"/>
      </w:pPr>
      <w:bookmarkStart w:id="21" w:name="_Toc6410434"/>
      <w:bookmarkStart w:id="22" w:name="_Toc166488459"/>
      <w:r>
        <w:t>Související dokumentace</w:t>
      </w:r>
      <w:bookmarkEnd w:id="21"/>
      <w:bookmarkEnd w:id="22"/>
    </w:p>
    <w:p w14:paraId="1184BDC2" w14:textId="167DDE3C" w:rsidR="00C14845" w:rsidRPr="003D097F" w:rsidRDefault="00C14845" w:rsidP="00C14845">
      <w:pPr>
        <w:pStyle w:val="Text2-1"/>
      </w:pPr>
      <w:r w:rsidRPr="003D097F">
        <w:t xml:space="preserve">Prováděné stavební práce vzhledem k jejich charakteru zpravidla nepodléhají řízení </w:t>
      </w:r>
      <w:r w:rsidR="007448A2">
        <w:t>stavebního úřadu o</w:t>
      </w:r>
      <w:r w:rsidR="005267F6">
        <w:t xml:space="preserve"> povolení záměru</w:t>
      </w:r>
      <w:r w:rsidR="005B5BB3">
        <w:t xml:space="preserve">. </w:t>
      </w:r>
      <w:r w:rsidR="007448A2">
        <w:t xml:space="preserve"> </w:t>
      </w:r>
    </w:p>
    <w:p w14:paraId="51377E8F" w14:textId="6F749E71" w:rsidR="003D097F" w:rsidRPr="003D097F" w:rsidRDefault="00C14845" w:rsidP="003D097F">
      <w:pPr>
        <w:pStyle w:val="Text2-1"/>
      </w:pPr>
      <w:r w:rsidRPr="003D097F">
        <w:t xml:space="preserve">V případě požadavku na provedení stavebních prací, které </w:t>
      </w:r>
      <w:r w:rsidR="00865FFB">
        <w:t xml:space="preserve">vyžadují </w:t>
      </w:r>
      <w:r w:rsidRPr="003D097F">
        <w:t xml:space="preserve">povolení </w:t>
      </w:r>
      <w:r w:rsidR="00865FFB">
        <w:t>záměru</w:t>
      </w:r>
      <w:r w:rsidR="00641454">
        <w:t xml:space="preserve"> </w:t>
      </w:r>
      <w:r w:rsidR="007448A2">
        <w:t xml:space="preserve">stavebního úřadu </w:t>
      </w:r>
      <w:r w:rsidRPr="003D097F">
        <w:t>nebo jiné veřejnoprávní rozhodnutí, bude příslušný dokument předán Zhotoviteli před uzavřením Objednávky při zadávání dílčích veřejných zakázek.</w:t>
      </w:r>
      <w:r w:rsidR="003D097F" w:rsidRPr="003D097F">
        <w:t xml:space="preserve"> V</w:t>
      </w:r>
      <w:r w:rsidR="00065DF8">
        <w:t> </w:t>
      </w:r>
      <w:r w:rsidR="003D097F" w:rsidRPr="003D097F">
        <w:t xml:space="preserve">takovém případě bude v Objednávce uveden odkaz na uvedené </w:t>
      </w:r>
      <w:r w:rsidR="000242EF">
        <w:t xml:space="preserve">rozhodnutí o </w:t>
      </w:r>
      <w:r w:rsidR="003D097F" w:rsidRPr="003D097F">
        <w:t>povolení</w:t>
      </w:r>
      <w:r w:rsidR="00865FFB">
        <w:t xml:space="preserve"> záměru</w:t>
      </w:r>
      <w:r w:rsidR="000242EF">
        <w:t>/</w:t>
      </w:r>
      <w:r w:rsidR="007448A2">
        <w:t>povolení stavby, zařízení nebo</w:t>
      </w:r>
      <w:r w:rsidR="000242EF">
        <w:t xml:space="preserve"> udržovacích prací</w:t>
      </w:r>
      <w:r w:rsidR="003D097F" w:rsidRPr="003D097F">
        <w:t xml:space="preserve"> nebo jiné veřejnoprávní rozhodnutí, které bude pro Zhotovitele závazné.</w:t>
      </w:r>
    </w:p>
    <w:p w14:paraId="68275920" w14:textId="77777777" w:rsidR="00DF7BAA" w:rsidRDefault="00DF7BAA" w:rsidP="00DF7BAA">
      <w:pPr>
        <w:pStyle w:val="Nadpis2-1"/>
      </w:pPr>
      <w:bookmarkStart w:id="23" w:name="_Toc6410435"/>
      <w:bookmarkStart w:id="24" w:name="_Toc166488460"/>
      <w:r>
        <w:t>KOORDINACE S JINÝMI STAVBAMI</w:t>
      </w:r>
      <w:bookmarkEnd w:id="23"/>
      <w:bookmarkEnd w:id="24"/>
      <w:r>
        <w:t xml:space="preserve"> </w:t>
      </w:r>
    </w:p>
    <w:p w14:paraId="48930A80" w14:textId="2545BE26" w:rsidR="00DF7BAA" w:rsidRDefault="00DF7BAA" w:rsidP="00DF7BAA">
      <w:pPr>
        <w:pStyle w:val="Text2-1"/>
      </w:pPr>
      <w:r>
        <w:t xml:space="preserve">Zhotovení stavby musí být provedeno v koordinaci s připravovanými, případně aktuálně realizovanými </w:t>
      </w:r>
      <w:r w:rsidR="00931187">
        <w:t>akcemi,</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7638B32" w14:textId="079FD6AA" w:rsidR="00B06B0C" w:rsidRPr="005B5BB3" w:rsidRDefault="00B06B0C" w:rsidP="00DF7BAA">
      <w:pPr>
        <w:pStyle w:val="Text2-1"/>
      </w:pPr>
      <w:r w:rsidRPr="005B5BB3">
        <w:t xml:space="preserve">V případě požadavku na </w:t>
      </w:r>
      <w:r w:rsidR="00D47C7F" w:rsidRPr="005B5BB3">
        <w:t>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w:t>
      </w:r>
      <w:r w:rsidR="006444FF" w:rsidRPr="005B5BB3">
        <w:t>e</w:t>
      </w:r>
      <w:r w:rsidR="00D47C7F" w:rsidRPr="005B5BB3">
        <w:t xml:space="preserve">ré v době jejího uzavření Objednatel nevěděl ani ji nemohl předpokládat. </w:t>
      </w:r>
    </w:p>
    <w:p w14:paraId="32E3FFCA" w14:textId="77777777" w:rsidR="00DF7BAA" w:rsidRDefault="0025048A" w:rsidP="00DF7BAA">
      <w:pPr>
        <w:pStyle w:val="Nadpis2-1"/>
      </w:pPr>
      <w:bookmarkStart w:id="25" w:name="_Toc6410436"/>
      <w:bookmarkStart w:id="26" w:name="_Toc166488461"/>
      <w:r>
        <w:lastRenderedPageBreak/>
        <w:t xml:space="preserve">Zvláštní </w:t>
      </w:r>
      <w:r w:rsidR="00DF7BAA" w:rsidRPr="00EC2E51">
        <w:t>TECHNICKÉ</w:t>
      </w:r>
      <w:r w:rsidR="00DF7BAA">
        <w:t xml:space="preserve"> </w:t>
      </w:r>
      <w:r>
        <w:t>podmímky a požadavky na</w:t>
      </w:r>
      <w:r w:rsidR="00DF7BAA">
        <w:t xml:space="preserve"> PROVEDENÍ DÍLA</w:t>
      </w:r>
      <w:bookmarkEnd w:id="25"/>
      <w:bookmarkEnd w:id="26"/>
    </w:p>
    <w:p w14:paraId="6FD8A9DE" w14:textId="77777777" w:rsidR="00DF7BAA" w:rsidRDefault="00DF7BAA" w:rsidP="00DF7BAA">
      <w:pPr>
        <w:pStyle w:val="Nadpis2-2"/>
      </w:pPr>
      <w:bookmarkStart w:id="27" w:name="_Toc6410437"/>
      <w:bookmarkStart w:id="28" w:name="_Toc166488462"/>
      <w:r>
        <w:t>Všeobecně</w:t>
      </w:r>
      <w:bookmarkEnd w:id="27"/>
      <w:bookmarkEnd w:id="28"/>
    </w:p>
    <w:p w14:paraId="65F9A068" w14:textId="4FFBC43D" w:rsidR="003B0494" w:rsidRDefault="003B0494" w:rsidP="003B0494">
      <w:pPr>
        <w:pStyle w:val="Text2-1"/>
      </w:pPr>
      <w:r w:rsidRPr="0056233E">
        <w:rPr>
          <w:b/>
        </w:rPr>
        <w:t>ZTP</w:t>
      </w:r>
      <w:r>
        <w:t xml:space="preserve"> jsou vydávány pro každou </w:t>
      </w:r>
      <w:r w:rsidR="00973D70">
        <w:t xml:space="preserve">Rámcovou dohodu </w:t>
      </w:r>
      <w:r>
        <w:t>zvlášť</w:t>
      </w:r>
      <w:r w:rsidR="00973D70">
        <w:t>.</w:t>
      </w:r>
      <w:r>
        <w:t xml:space="preserve"> </w:t>
      </w:r>
      <w:r w:rsidR="00973D70">
        <w:t>D</w:t>
      </w:r>
      <w:r>
        <w:t>efinují další parametry Díla a</w:t>
      </w:r>
      <w:r w:rsidR="00065DF8">
        <w:t> </w:t>
      </w:r>
      <w:r>
        <w:t>upřesňují konkrétní podmínky a specifické požadavky</w:t>
      </w:r>
      <w:r w:rsidR="00973D70">
        <w:t xml:space="preserve">, dle účelu a rozsahu předmětu </w:t>
      </w:r>
      <w:r w:rsidR="00EC1C2B">
        <w:t>Díla dle</w:t>
      </w:r>
      <w:r>
        <w:t xml:space="preserve"> </w:t>
      </w:r>
      <w:r w:rsidRPr="000258E6">
        <w:t>aktuálních TKP</w:t>
      </w:r>
      <w:r w:rsidR="00973D70">
        <w:t>, není-li v</w:t>
      </w:r>
      <w:r w:rsidR="00965E29">
        <w:t> </w:t>
      </w:r>
      <w:r w:rsidR="002B11D2">
        <w:t>d</w:t>
      </w:r>
      <w:r w:rsidR="00965E29">
        <w:t>ílčí smlouvě</w:t>
      </w:r>
      <w:r w:rsidR="002B11D2">
        <w:t xml:space="preserve"> (Objednávce)</w:t>
      </w:r>
      <w:r w:rsidR="00965E29">
        <w:t xml:space="preserve"> dohodnuto jinak.</w:t>
      </w:r>
      <w:r w:rsidR="00973D70">
        <w:t xml:space="preserve"> </w:t>
      </w:r>
      <w:r>
        <w:t xml:space="preserve"> </w:t>
      </w:r>
    </w:p>
    <w:p w14:paraId="348BB23D" w14:textId="1E8C36C3" w:rsidR="003B0494" w:rsidRDefault="00965E29" w:rsidP="003B0494">
      <w:pPr>
        <w:pStyle w:val="Text2-1"/>
      </w:pPr>
      <w:r>
        <w:t>V</w:t>
      </w:r>
      <w:r w:rsidR="003B0494" w:rsidRPr="00EB6387">
        <w:t> ZTP upraven</w:t>
      </w:r>
      <w:r>
        <w:t>é</w:t>
      </w:r>
      <w:r w:rsidR="003B0494" w:rsidRPr="00EB6387">
        <w:t xml:space="preserve"> znění ustanovení TKP, Kapitoly 1</w:t>
      </w:r>
      <w:r w:rsidR="00C82C0B">
        <w:t>,</w:t>
      </w:r>
      <w:r w:rsidR="003B0494" w:rsidRPr="00EB6387">
        <w:t xml:space="preserve"> </w:t>
      </w:r>
      <w:r w:rsidRPr="00EB6387">
        <w:t xml:space="preserve">se </w:t>
      </w:r>
      <w:r w:rsidR="003B0494" w:rsidRPr="00EB6387">
        <w:t xml:space="preserve">uplatní </w:t>
      </w:r>
      <w:r w:rsidR="003B0494" w:rsidRPr="003B0494">
        <w:t>přiměřeně</w:t>
      </w:r>
      <w:r>
        <w:t xml:space="preserve"> dle účelu a</w:t>
      </w:r>
      <w:r w:rsidR="00065DF8">
        <w:t> </w:t>
      </w:r>
      <w:r>
        <w:t>rozsahu předmětu Díla Rámcové dohody.</w:t>
      </w:r>
      <w:r w:rsidR="003B0494" w:rsidRPr="003B0494">
        <w:t xml:space="preserve"> Relevantní ustanovení TKP obsahující podmínky na zajištění postupů</w:t>
      </w:r>
      <w:r w:rsidR="00F15CBA">
        <w:t>,</w:t>
      </w:r>
      <w:r w:rsidR="003B0494" w:rsidRPr="003B0494">
        <w:t xml:space="preserve"> aby</w:t>
      </w:r>
      <w:r w:rsidR="00C82C0B">
        <w:t>,</w:t>
      </w:r>
      <w:r w:rsidR="003B0494" w:rsidRPr="003B0494">
        <w:t xml:space="preserve"> kvalita provedených prací minimálně splňovala požadavky platných norem a předpisů, nebo měla obvyklou úroveň s přihlédnutím k</w:t>
      </w:r>
      <w:r w:rsidR="00065DF8">
        <w:t> </w:t>
      </w:r>
      <w:r w:rsidR="003B0494" w:rsidRPr="003B0494">
        <w:t>funkci bezpečnosti a životnosti celé opravované a udržované stavby se uplatní vždy.</w:t>
      </w:r>
    </w:p>
    <w:p w14:paraId="6624CD33" w14:textId="77777777" w:rsidR="003B0494" w:rsidRPr="003B0494" w:rsidRDefault="003B0494" w:rsidP="003B0494">
      <w:pPr>
        <w:pStyle w:val="Text2-2"/>
      </w:pPr>
      <w:r w:rsidRPr="003B0494">
        <w:t>Čl. 1.4.8 TKP, odst. 5 Text „…</w:t>
      </w:r>
      <w:bookmarkStart w:id="29" w:name="_Hlk115084506"/>
      <w:r w:rsidRPr="003B0494">
        <w:t>nejméně 5 pracovních dnů před termínem</w:t>
      </w:r>
      <w:bookmarkEnd w:id="29"/>
      <w:r w:rsidRPr="003B0494">
        <w:t>…“ se mění na „…nejméně 2 pracovní dny před termínem …“.</w:t>
      </w:r>
    </w:p>
    <w:p w14:paraId="2CE0FF76" w14:textId="7A5F18B7" w:rsidR="003B0494" w:rsidRPr="003B0494" w:rsidRDefault="003B0494" w:rsidP="003B0494">
      <w:pPr>
        <w:pStyle w:val="Text2-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w:t>
      </w:r>
      <w:r w:rsidR="00065DF8">
        <w:t> </w:t>
      </w:r>
      <w:r w:rsidRPr="003B0494">
        <w:t>pokynu GŘ č.</w:t>
      </w:r>
      <w:r w:rsidR="000258E6">
        <w:t> </w:t>
      </w:r>
      <w:r w:rsidRPr="003B0494">
        <w:t>4/2016</w:t>
      </w:r>
      <w:r w:rsidR="000258E6">
        <w:t xml:space="preserve"> (Předávání digitální dokumentace a dat mezi SŽDC a</w:t>
      </w:r>
      <w:r w:rsidR="00065DF8">
        <w:t> </w:t>
      </w:r>
      <w:r w:rsidR="000258E6">
        <w:t>externími subjekty)</w:t>
      </w:r>
      <w:r w:rsidRPr="003B0494">
        <w:t xml:space="preserve"> a pokynu GŘ SŽ PO-06/2020-GŘ</w:t>
      </w:r>
      <w:r w:rsidR="00F04838" w:rsidRPr="00F04838">
        <w:t xml:space="preserve"> </w:t>
      </w:r>
      <w:r w:rsidR="00F04838">
        <w:t>(Pokyn generálního ředitele k poskytování geodetických podkladů a činností pro přípravu a</w:t>
      </w:r>
      <w:r w:rsidR="00065DF8">
        <w:t> </w:t>
      </w:r>
      <w:r w:rsidR="00F04838">
        <w:t>realizaci opravných a investičních akcí)</w:t>
      </w:r>
      <w:r w:rsidRPr="003B0494">
        <w:t xml:space="preserve"> a dále v souladu s dokumenty v této kapitole citovanými.“</w:t>
      </w:r>
    </w:p>
    <w:p w14:paraId="4EB514DA" w14:textId="648F75AE" w:rsidR="003B0494" w:rsidRPr="003B0494" w:rsidRDefault="003B0494" w:rsidP="003B0494">
      <w:pPr>
        <w:pStyle w:val="Text2-2"/>
      </w:pPr>
      <w:r w:rsidRPr="003B0494">
        <w:t xml:space="preserve">Čl. 1.7.3.2 TKP, odst. 1 se </w:t>
      </w:r>
      <w:r w:rsidR="00971A72">
        <w:t>nepoužije</w:t>
      </w:r>
      <w:r w:rsidR="00F04838">
        <w:t>.</w:t>
      </w:r>
    </w:p>
    <w:p w14:paraId="13EDD7E0" w14:textId="6EA272B1" w:rsidR="003B0494" w:rsidRPr="003B0494" w:rsidRDefault="003B0494" w:rsidP="003B0494">
      <w:pPr>
        <w:pStyle w:val="Text2-2"/>
      </w:pPr>
      <w:r w:rsidRPr="003B0494">
        <w:t xml:space="preserve">Čl. </w:t>
      </w:r>
      <w:bookmarkStart w:id="30" w:name="_Hlk115950514"/>
      <w:r w:rsidRPr="003B0494">
        <w:t xml:space="preserve">1.7.3.2 TKP, odst. 7 </w:t>
      </w:r>
      <w:bookmarkEnd w:id="30"/>
      <w:r w:rsidRPr="003B0494">
        <w:t xml:space="preserve">se </w:t>
      </w:r>
      <w:r w:rsidR="00971A72">
        <w:t>nepoužije</w:t>
      </w:r>
      <w:r w:rsidRPr="003B0494">
        <w:t>.</w:t>
      </w:r>
    </w:p>
    <w:p w14:paraId="267F5656" w14:textId="77777777" w:rsidR="003B0494" w:rsidRPr="003B0494" w:rsidRDefault="003B0494" w:rsidP="003B0494">
      <w:pPr>
        <w:pStyle w:val="Text2-2"/>
      </w:pPr>
      <w:r w:rsidRPr="003B0494">
        <w:t>Čl. 1.7.3.3 TKP, odst. 1 se mění takto:</w:t>
      </w:r>
    </w:p>
    <w:p w14:paraId="7E1FF04A" w14:textId="77777777" w:rsidR="003B0494" w:rsidRDefault="003B0494" w:rsidP="00EB6387">
      <w:pPr>
        <w:pStyle w:val="Text2-2"/>
        <w:numPr>
          <w:ilvl w:val="0"/>
          <w:numId w:val="0"/>
        </w:numPr>
        <w:ind w:left="1701"/>
      </w:pPr>
      <w:r w:rsidRPr="003B0494">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3B0494">
        <w:t>Bpv</w:t>
      </w:r>
      <w:proofErr w:type="spellEnd"/>
      <w:r w:rsidRPr="003B0494">
        <w:t>.</w:t>
      </w:r>
    </w:p>
    <w:p w14:paraId="2A5238ED" w14:textId="77777777" w:rsidR="00EB6387" w:rsidRPr="00F23487" w:rsidRDefault="00EB6387" w:rsidP="00EB6387">
      <w:pPr>
        <w:pStyle w:val="Text2-2"/>
      </w:pPr>
      <w:r w:rsidRPr="00F23487">
        <w:t xml:space="preserve">V čl. 1.7.3.5 TKP, odst.1 se mění takto: </w:t>
      </w:r>
    </w:p>
    <w:p w14:paraId="2F5EA142" w14:textId="2B935010" w:rsidR="00EB6387" w:rsidRDefault="00EB6387" w:rsidP="00EB6387">
      <w:pPr>
        <w:pStyle w:val="Text2-2"/>
        <w:numPr>
          <w:ilvl w:val="0"/>
          <w:numId w:val="0"/>
        </w:numPr>
        <w:ind w:left="1701"/>
      </w:pPr>
      <w:r w:rsidRPr="00F23487">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5C5D2D8D" w14:textId="1A7E4DC9" w:rsidR="00EB6387" w:rsidRDefault="00EB6387" w:rsidP="00EB6387">
      <w:pPr>
        <w:pStyle w:val="Text2-2"/>
      </w:pPr>
      <w:r w:rsidRPr="00EB6387">
        <w:t xml:space="preserve">V čl. 1.7.3.5 TKP, se </w:t>
      </w:r>
      <w:r w:rsidR="00971A72">
        <w:t>nepoužijí</w:t>
      </w:r>
      <w:r w:rsidRPr="00EB6387">
        <w:t xml:space="preserve"> odstavce 5 a 6.</w:t>
      </w:r>
    </w:p>
    <w:p w14:paraId="7DA96C7C" w14:textId="77777777" w:rsidR="00EB6387" w:rsidRDefault="00EB6387" w:rsidP="00EB6387">
      <w:pPr>
        <w:pStyle w:val="Text2-2"/>
      </w:pPr>
      <w:r w:rsidRPr="00EB6387">
        <w:t>Čl.</w:t>
      </w:r>
      <w:r>
        <w:t xml:space="preserve"> </w:t>
      </w:r>
      <w:r w:rsidRPr="00EB6387">
        <w:t>1.8.2 TKP, odst. 6 písm. a) se doplňuje textem „…byla-li RDS zpracována</w:t>
      </w:r>
      <w:bookmarkStart w:id="31" w:name="_Hlk115329733"/>
      <w:bookmarkStart w:id="32" w:name="_Hlk115427294"/>
      <w:r w:rsidRPr="00EB6387">
        <w:t>…“</w:t>
      </w:r>
      <w:bookmarkEnd w:id="31"/>
      <w:r w:rsidRPr="00EB6387">
        <w:t>.</w:t>
      </w:r>
      <w:bookmarkEnd w:id="32"/>
    </w:p>
    <w:p w14:paraId="67B3D152" w14:textId="305D334E" w:rsidR="00F832AA" w:rsidRPr="00F832AA" w:rsidRDefault="00F832AA" w:rsidP="00F832AA">
      <w:pPr>
        <w:pStyle w:val="Text2-2"/>
      </w:pPr>
      <w:r w:rsidRPr="00F832AA">
        <w:t xml:space="preserve">Čl. 1.8.2 TKP, odst. 7 se </w:t>
      </w:r>
      <w:r w:rsidR="00971A72">
        <w:t>nepoužije</w:t>
      </w:r>
      <w:r w:rsidRPr="00F832AA">
        <w:t>.</w:t>
      </w:r>
    </w:p>
    <w:p w14:paraId="787235CA" w14:textId="77777777" w:rsidR="00F832AA" w:rsidRPr="00F832AA" w:rsidRDefault="00F832AA" w:rsidP="00F832AA">
      <w:pPr>
        <w:pStyle w:val="Text2-2"/>
      </w:pPr>
      <w:r w:rsidRPr="00F832AA">
        <w:t xml:space="preserve">V čl. 1.8.3.1 TKP, odst. 2 se </w:t>
      </w:r>
      <w:proofErr w:type="gramStart"/>
      <w:r w:rsidRPr="00F832AA">
        <w:t>ruší</w:t>
      </w:r>
      <w:proofErr w:type="gramEnd"/>
      <w:r w:rsidRPr="00F832AA">
        <w:t xml:space="preserve"> text </w:t>
      </w:r>
      <w:bookmarkStart w:id="33" w:name="_Hlk115877962"/>
      <w:r w:rsidRPr="00F832AA">
        <w:t>„…</w:t>
      </w:r>
      <w:bookmarkEnd w:id="33"/>
      <w:r w:rsidRPr="00F832AA">
        <w:t xml:space="preserve"> tj. zpravidla Stavební správa SŽ</w:t>
      </w:r>
      <w:bookmarkStart w:id="34" w:name="_Hlk115334079"/>
      <w:r w:rsidRPr="00F832AA">
        <w:t>…“.</w:t>
      </w:r>
      <w:bookmarkEnd w:id="34"/>
    </w:p>
    <w:p w14:paraId="50868204" w14:textId="77777777" w:rsidR="00F832AA" w:rsidRPr="00F832AA" w:rsidRDefault="00F832AA" w:rsidP="00F832AA">
      <w:pPr>
        <w:pStyle w:val="Text2-2"/>
      </w:pPr>
      <w:r w:rsidRPr="00F832AA">
        <w:t>V čl. 1.9.2 TKP, odst. 3 se mění lhůta z 14 kalendářních dní na 7 kalendářních dní.</w:t>
      </w:r>
    </w:p>
    <w:p w14:paraId="5336A234" w14:textId="77777777" w:rsidR="00F832AA" w:rsidRPr="00F832AA" w:rsidRDefault="00F832AA" w:rsidP="00F832AA">
      <w:pPr>
        <w:pStyle w:val="Text2-2"/>
      </w:pPr>
      <w:r w:rsidRPr="00F832AA">
        <w:t xml:space="preserve">V čl. 1.9.2 TKP, odst. 4 v odrážce „body ŽBP“ se </w:t>
      </w:r>
      <w:proofErr w:type="gramStart"/>
      <w:r w:rsidRPr="00F832AA">
        <w:t>ruší</w:t>
      </w:r>
      <w:proofErr w:type="gramEnd"/>
      <w:r w:rsidRPr="00F832AA">
        <w:t xml:space="preserve"> text „...v Dokladové části – Geodetický podklad pro projektovou činnost zpracovaný podle jiných právních předpisů…“</w:t>
      </w:r>
    </w:p>
    <w:p w14:paraId="71F97B0E" w14:textId="0285F66E" w:rsidR="001A001A" w:rsidRPr="001A001A" w:rsidRDefault="001A001A" w:rsidP="001A001A">
      <w:pPr>
        <w:pStyle w:val="Text2-2"/>
      </w:pPr>
      <w:r w:rsidRPr="001A001A">
        <w:t xml:space="preserve">Čl. 1.9.2 TKP, odst. 7 se </w:t>
      </w:r>
      <w:r w:rsidR="00971A72">
        <w:t>nepoužije</w:t>
      </w:r>
      <w:r w:rsidRPr="001A001A">
        <w:t>.</w:t>
      </w:r>
    </w:p>
    <w:p w14:paraId="0AF2C3F2" w14:textId="77777777" w:rsidR="001A001A" w:rsidRDefault="001A001A" w:rsidP="001A001A">
      <w:pPr>
        <w:pStyle w:val="Text2-2"/>
      </w:pPr>
      <w:r>
        <w:t xml:space="preserve">Čl. 1.9.4 TKP, odst. 2 se mění takto: </w:t>
      </w:r>
    </w:p>
    <w:p w14:paraId="1E53D822" w14:textId="77777777" w:rsidR="00EB6387" w:rsidRPr="00EB6387" w:rsidRDefault="001A001A" w:rsidP="001A001A">
      <w:pPr>
        <w:pStyle w:val="Text2-2"/>
        <w:numPr>
          <w:ilvl w:val="0"/>
          <w:numId w:val="0"/>
        </w:numPr>
        <w:ind w:left="1701"/>
      </w:pPr>
      <w:r>
        <w:lastRenderedPageBreak/>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2E5B84">
      <w:pPr>
        <w:pStyle w:val="Text2-2"/>
      </w:pPr>
      <w:r w:rsidRPr="001A001A">
        <w:t>Čl. 1.9.4 TKP, odst.5 se mění takto:</w:t>
      </w:r>
    </w:p>
    <w:p w14:paraId="755F332C" w14:textId="7F9C820E" w:rsidR="001A001A" w:rsidRDefault="00F81D0A" w:rsidP="001A001A">
      <w:pPr>
        <w:pStyle w:val="Text2-2"/>
        <w:numPr>
          <w:ilvl w:val="0"/>
          <w:numId w:val="0"/>
        </w:numPr>
        <w:ind w:left="1701"/>
      </w:pPr>
      <w:r w:rsidRPr="00F81D0A">
        <w:t xml:space="preserve">Zhotovitel zajistí provozní, sociální a výrobní zařízení Staveniště a odpadové hospodářství pro potřeby své a potřeby svých </w:t>
      </w:r>
      <w:r w:rsidR="00931187" w:rsidRPr="00F81D0A">
        <w:t>poddodavatelů,</w:t>
      </w:r>
      <w:r w:rsidRPr="00F81D0A">
        <w:t xml:space="preserve"> pokud to charakter stavby vyžaduje. </w:t>
      </w:r>
      <w:r w:rsidR="001A001A" w:rsidRPr="001A001A">
        <w:t xml:space="preserve">Zhotovitel se zavazuje zpracovat havarijní plán pro případný únik </w:t>
      </w:r>
      <w:r>
        <w:t xml:space="preserve">závadných </w:t>
      </w:r>
      <w:r w:rsidR="001A001A" w:rsidRPr="001A001A">
        <w:t>látek ve smyslu zákona č. 254/2001</w:t>
      </w:r>
      <w:r w:rsidR="00F04838">
        <w:t> </w:t>
      </w:r>
      <w:r w:rsidR="001A001A" w:rsidRPr="001A001A">
        <w:t>Sb.</w:t>
      </w:r>
      <w:r w:rsidR="00F04838">
        <w:t xml:space="preserve"> (vodní zákon). </w:t>
      </w:r>
      <w:r w:rsidR="001A001A" w:rsidRPr="001A001A">
        <w:t xml:space="preserve"> Zhotovitel bude řešit způsob odstavení stavebních strojů, zásobování strojů pohonnými hmotami, ochranu proti znečištění povrchových a</w:t>
      </w:r>
      <w:r w:rsidR="00065DF8">
        <w:t> </w:t>
      </w:r>
      <w:r w:rsidR="001A001A" w:rsidRPr="001A001A">
        <w:t>podzemních vod a ovzduší.</w:t>
      </w:r>
    </w:p>
    <w:p w14:paraId="603B1DE9" w14:textId="77777777" w:rsidR="002E5B84" w:rsidRPr="002E5B84" w:rsidRDefault="002E5B84" w:rsidP="002E5B84">
      <w:pPr>
        <w:pStyle w:val="Text2-2"/>
      </w:pPr>
      <w:r w:rsidRPr="002E5B84">
        <w:t xml:space="preserve">V čl. </w:t>
      </w:r>
      <w:bookmarkStart w:id="35" w:name="_Hlk115953274"/>
      <w:r w:rsidRPr="002E5B84">
        <w:t xml:space="preserve">1.9.5.1 TKP, odst. 1, </w:t>
      </w:r>
      <w:bookmarkEnd w:id="35"/>
      <w:r w:rsidRPr="002E5B84">
        <w:t>písm. e) se mění lhůta z 21 dnů na 7 dnů.</w:t>
      </w:r>
    </w:p>
    <w:p w14:paraId="6C6F3129" w14:textId="77777777" w:rsidR="002E5B84" w:rsidRPr="002E5B84" w:rsidRDefault="002E5B84" w:rsidP="002E5B84">
      <w:pPr>
        <w:pStyle w:val="Text2-2"/>
      </w:pPr>
      <w:r w:rsidRPr="002E5B84">
        <w:t xml:space="preserve">V čl. 1.10.5.2 TKP, odst. 3 se </w:t>
      </w:r>
      <w:proofErr w:type="gramStart"/>
      <w:r w:rsidRPr="002E5B84">
        <w:t>ruší</w:t>
      </w:r>
      <w:proofErr w:type="gramEnd"/>
      <w:r w:rsidRPr="002E5B84">
        <w:t xml:space="preserve"> text „… (zpravidla Stavební správa)“.</w:t>
      </w:r>
    </w:p>
    <w:p w14:paraId="00BDD7E0" w14:textId="77777777" w:rsidR="002E5B84" w:rsidRPr="002E5B84" w:rsidRDefault="002E5B84" w:rsidP="002E5B84">
      <w:pPr>
        <w:pStyle w:val="Text2-2"/>
      </w:pPr>
      <w:r w:rsidRPr="002E5B84">
        <w:t>V článcích 1.10.9 TKP a navazujících je „stavebním deníkem v listinné podobě“ pro údržbu a opravy myšlena vždy forma dle čl. 1.10.9.1 TKP, odst. 4.</w:t>
      </w:r>
    </w:p>
    <w:p w14:paraId="0E0F6819" w14:textId="3527973E" w:rsidR="00DF7856" w:rsidRPr="00DF7856" w:rsidRDefault="00DF7856" w:rsidP="00DF7856">
      <w:pPr>
        <w:pStyle w:val="Text2-2"/>
      </w:pPr>
      <w:r w:rsidRPr="00DF7856">
        <w:t xml:space="preserve">Čl. 1.10.9.3 TKP, odst. 7 se </w:t>
      </w:r>
      <w:r w:rsidR="00971A72">
        <w:t>nepoužije</w:t>
      </w:r>
      <w:r w:rsidRPr="00DF7856">
        <w:t>.</w:t>
      </w:r>
    </w:p>
    <w:p w14:paraId="001931A6" w14:textId="77777777" w:rsidR="00DF7856" w:rsidRPr="00DF7856" w:rsidRDefault="00DF7856" w:rsidP="00DF7856">
      <w:pPr>
        <w:pStyle w:val="Text2-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DF7856">
      <w:pPr>
        <w:pStyle w:val="Text2-2"/>
      </w:pPr>
      <w:r w:rsidRPr="00DF7856">
        <w:t>V čl. 1.11.3 TKP, odst. 4, písm. d) se mění počet 4 souprav závěrových tabulek na 3 soupravy závěrových tabulek.</w:t>
      </w:r>
    </w:p>
    <w:p w14:paraId="448E1D50" w14:textId="77777777" w:rsidR="002E5B84" w:rsidRDefault="00DF7856" w:rsidP="002E5B84">
      <w:pPr>
        <w:pStyle w:val="Text2-2"/>
      </w:pPr>
      <w:r w:rsidRPr="00DF7856">
        <w:t>V čl. 1.11.3 TKP, odst. 4, písm. e) se mění takto:</w:t>
      </w:r>
    </w:p>
    <w:p w14:paraId="1B075C28" w14:textId="210E643F" w:rsidR="00DF7856" w:rsidRDefault="00DF7856" w:rsidP="00DF7856">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065DF8">
        <w:t> </w:t>
      </w:r>
      <w:r w:rsidRPr="00DF7856">
        <w:t>elektronické podobě.</w:t>
      </w:r>
    </w:p>
    <w:p w14:paraId="0467390F" w14:textId="77777777" w:rsidR="00DF7856" w:rsidRPr="00DF7856" w:rsidRDefault="00DF7856" w:rsidP="00DF7856">
      <w:pPr>
        <w:pStyle w:val="Text2-2"/>
      </w:pPr>
      <w:r w:rsidRPr="00DF7856">
        <w:t>V čl. 1.11.3 TKP, odst. 5, se mění lhůta z 45 dnů na 15 dnů</w:t>
      </w:r>
      <w:r>
        <w:t>.</w:t>
      </w:r>
    </w:p>
    <w:p w14:paraId="0704B5B7" w14:textId="7145B227" w:rsidR="00DF7856" w:rsidRDefault="00DF7856" w:rsidP="00DF7856">
      <w:pPr>
        <w:pStyle w:val="Text2-2"/>
      </w:pPr>
      <w:r w:rsidRPr="00DF7856">
        <w:t xml:space="preserve">V čl. 1.11.5 TKP, odst. 2 se </w:t>
      </w:r>
      <w:r w:rsidR="00F81D0A">
        <w:t>mění takto</w:t>
      </w:r>
      <w:r w:rsidRPr="00DF7856">
        <w:t xml:space="preserve">: </w:t>
      </w:r>
    </w:p>
    <w:p w14:paraId="1A099D03" w14:textId="32365384" w:rsidR="00F81D0A" w:rsidRPr="00E66D30" w:rsidRDefault="00F81D0A" w:rsidP="00065DF8">
      <w:pPr>
        <w:pStyle w:val="Text2-2"/>
        <w:numPr>
          <w:ilvl w:val="0"/>
          <w:numId w:val="0"/>
        </w:numPr>
        <w:ind w:left="1701"/>
      </w:pPr>
      <w:r w:rsidRPr="00F81D0A">
        <w:t>DSPS bude zpracována. přiměřeně v rozsahu dle směrnice SŽ SM011, přílohy P9</w:t>
      </w:r>
      <w:r w:rsidR="00104D1E">
        <w:t xml:space="preserve">. </w:t>
      </w:r>
      <w:r w:rsidRPr="00F81D0A">
        <w:t xml:space="preserve">Podkladem pro vypracování je </w:t>
      </w:r>
      <w:r w:rsidR="00C82C0B">
        <w:t>Projektov</w:t>
      </w:r>
      <w:r w:rsidR="00931187">
        <w:t>á</w:t>
      </w:r>
      <w:r w:rsidR="00C82C0B">
        <w:t xml:space="preserve"> d</w:t>
      </w:r>
      <w:r w:rsidRPr="00F81D0A">
        <w:t xml:space="preserve">okumentace a RDS pro </w:t>
      </w:r>
      <w:r w:rsidRPr="00E66D30">
        <w:t>zhotovovací práce.</w:t>
      </w:r>
    </w:p>
    <w:p w14:paraId="5ABBE8F9" w14:textId="1F38BEDA" w:rsidR="00DF7856" w:rsidRPr="00E66D30" w:rsidRDefault="00DF7856" w:rsidP="00DF7856">
      <w:pPr>
        <w:pStyle w:val="Text2-2"/>
      </w:pPr>
      <w:bookmarkStart w:id="36" w:name="_Ref137828191"/>
      <w:r w:rsidRPr="00E66D30">
        <w:t xml:space="preserve">Čl. 1.11.5.1 TKP, odst. 3 se </w:t>
      </w:r>
      <w:r w:rsidR="00C52646" w:rsidRPr="00E66D30">
        <w:t>nepoužije</w:t>
      </w:r>
      <w:bookmarkEnd w:id="36"/>
      <w:r w:rsidR="009D23DB" w:rsidRPr="00E66D30">
        <w:t>.</w:t>
      </w:r>
    </w:p>
    <w:p w14:paraId="2A6C8E15" w14:textId="3FDA7929" w:rsidR="004C1240" w:rsidRPr="007629ED" w:rsidRDefault="004C1240" w:rsidP="004C1240">
      <w:pPr>
        <w:pStyle w:val="Text2-2"/>
      </w:pPr>
      <w:r w:rsidRPr="007629ED">
        <w:t xml:space="preserve">Čl. 1.11.5.1 TKP, </w:t>
      </w:r>
      <w:r w:rsidR="00C3744A" w:rsidRPr="007629ED">
        <w:t>se nepoužijí odstavce 4 a 5.</w:t>
      </w:r>
    </w:p>
    <w:p w14:paraId="34C5FAAF" w14:textId="3FF464BD" w:rsidR="004C1240" w:rsidRPr="007629ED" w:rsidRDefault="004C1240" w:rsidP="004C1240">
      <w:pPr>
        <w:pStyle w:val="Text2-2"/>
      </w:pPr>
      <w:bookmarkStart w:id="37" w:name="_Ref137824493"/>
      <w:r w:rsidRPr="007629ED">
        <w:t xml:space="preserve">ČL 1.11.5.1 TKP, odst. 6 se </w:t>
      </w:r>
      <w:r w:rsidR="00C52646" w:rsidRPr="007629ED">
        <w:t>nepoužije</w:t>
      </w:r>
      <w:bookmarkEnd w:id="37"/>
      <w:r w:rsidR="009D23DB">
        <w:t>.</w:t>
      </w:r>
    </w:p>
    <w:p w14:paraId="744A9FA1" w14:textId="77777777" w:rsidR="00E05363" w:rsidRDefault="00E05363" w:rsidP="00E05363">
      <w:pPr>
        <w:pStyle w:val="Text2-2"/>
      </w:pPr>
      <w:bookmarkStart w:id="38" w:name="_Ref137828246"/>
      <w:r w:rsidRPr="007629ED">
        <w:t xml:space="preserve">V čl. 1.11.5.1 TKP, odst. 7 se </w:t>
      </w:r>
      <w:proofErr w:type="gramStart"/>
      <w:r w:rsidRPr="007629ED">
        <w:t>ruší</w:t>
      </w:r>
      <w:proofErr w:type="gramEnd"/>
      <w:r w:rsidRPr="007629ED">
        <w:t xml:space="preserve"> text: „…*.XML (datový předpis XDC)“.</w:t>
      </w:r>
      <w:bookmarkEnd w:id="38"/>
    </w:p>
    <w:p w14:paraId="36F8E85B" w14:textId="6BFF2524" w:rsidR="00931187" w:rsidRPr="007629ED" w:rsidRDefault="00931187" w:rsidP="00E05363">
      <w:pPr>
        <w:pStyle w:val="Text2-2"/>
      </w:pPr>
      <w:r w:rsidRPr="009A7127">
        <w:t>Čl. 1.11.5.1 TKP odstavec 7 se po dobu přechodného období zavádění technických standardů DTMŽ rozšiřuje o požadavky k předání geodetické části DSPS uvedené v kapitole 4.2 Zeměměřická činnost zhotovitele těchto ZTP</w:t>
      </w:r>
      <w:r>
        <w:t>.</w:t>
      </w:r>
    </w:p>
    <w:p w14:paraId="6DDAD84D" w14:textId="1C1BC1EA" w:rsidR="00735BE7" w:rsidRPr="007629ED" w:rsidRDefault="00172776" w:rsidP="00735BE7">
      <w:pPr>
        <w:pStyle w:val="Text2-1"/>
        <w:rPr>
          <w:b/>
        </w:rPr>
      </w:pPr>
      <w:r w:rsidRPr="007629ED">
        <w:t>Vzhledem k tomu, že Zadávací dokumentace neobsahuje Všeobecní technické podmínky (VTP), tak odkazy v TKP na VTP jsou odkazem na ZTP.</w:t>
      </w:r>
    </w:p>
    <w:p w14:paraId="7FA8E2B4" w14:textId="6E1B2EB2" w:rsidR="00735F5B" w:rsidRPr="007629ED" w:rsidRDefault="00735F5B" w:rsidP="00837668">
      <w:pPr>
        <w:pStyle w:val="Text2-2"/>
        <w:numPr>
          <w:ilvl w:val="3"/>
          <w:numId w:val="21"/>
        </w:numPr>
        <w:tabs>
          <w:tab w:val="clear" w:pos="1701"/>
          <w:tab w:val="num" w:pos="5076"/>
        </w:tabs>
        <w:ind w:hanging="992"/>
        <w:rPr>
          <w:rFonts w:asciiTheme="minorHAnsi" w:hAnsiTheme="minorHAnsi"/>
        </w:rPr>
      </w:pPr>
      <w:r w:rsidRPr="007629ED">
        <w:t>Objednatel se zavazuje zajistit Zhotoviteli právo užívání Staveniště, včetně železniční dopravní cesty, v době, kdy je toho třeba, aby mohl Zhotovitel Dílo dokončit řádně a včas za podmínek sjednaných ve Smlouvě. Staveniště (jako celek) bude Zhotoviteli předáno Objednatelem bez zbytečného</w:t>
      </w:r>
      <w:r w:rsidR="002B28E5" w:rsidRPr="007629ED">
        <w:t xml:space="preserve"> odkladu</w:t>
      </w:r>
      <w:r w:rsidRPr="007629ED">
        <w:t xml:space="preserve"> </w:t>
      </w:r>
      <w:r w:rsidR="005B198D" w:rsidRPr="007629ED">
        <w:rPr>
          <w:rFonts w:asciiTheme="minorHAnsi" w:hAnsiTheme="minorHAnsi"/>
        </w:rPr>
        <w:t xml:space="preserve">v souladu s čl.  2.6 Rámcové dohody a čl. </w:t>
      </w:r>
      <w:r w:rsidR="00D27A60" w:rsidRPr="007629ED">
        <w:rPr>
          <w:rFonts w:asciiTheme="minorHAnsi" w:hAnsiTheme="minorHAnsi"/>
        </w:rPr>
        <w:fldChar w:fldCharType="begin"/>
      </w:r>
      <w:r w:rsidR="00D27A60" w:rsidRPr="007629ED">
        <w:rPr>
          <w:rFonts w:asciiTheme="minorHAnsi" w:hAnsiTheme="minorHAnsi"/>
        </w:rPr>
        <w:instrText xml:space="preserve"> REF _Ref143240729 \r \h  \* MERGEFORMAT </w:instrText>
      </w:r>
      <w:r w:rsidR="00D27A60" w:rsidRPr="007629ED">
        <w:rPr>
          <w:rFonts w:asciiTheme="minorHAnsi" w:hAnsiTheme="minorHAnsi"/>
        </w:rPr>
      </w:r>
      <w:r w:rsidR="00D27A60" w:rsidRPr="007629ED">
        <w:rPr>
          <w:rFonts w:asciiTheme="minorHAnsi" w:hAnsiTheme="minorHAnsi"/>
        </w:rPr>
        <w:fldChar w:fldCharType="separate"/>
      </w:r>
      <w:r w:rsidR="00FA1C50" w:rsidRPr="007629ED">
        <w:rPr>
          <w:rFonts w:asciiTheme="minorHAnsi" w:hAnsiTheme="minorHAnsi"/>
        </w:rPr>
        <w:t>5.1.3</w:t>
      </w:r>
      <w:r w:rsidR="00D27A60" w:rsidRPr="007629ED">
        <w:rPr>
          <w:rFonts w:asciiTheme="minorHAnsi" w:hAnsiTheme="minorHAnsi"/>
        </w:rPr>
        <w:fldChar w:fldCharType="end"/>
      </w:r>
      <w:r w:rsidR="00D27A60" w:rsidRPr="007629ED">
        <w:rPr>
          <w:rFonts w:asciiTheme="minorHAnsi" w:hAnsiTheme="minorHAnsi"/>
        </w:rPr>
        <w:t xml:space="preserve"> </w:t>
      </w:r>
      <w:r w:rsidR="005B198D" w:rsidRPr="007629ED">
        <w:rPr>
          <w:rFonts w:asciiTheme="minorHAnsi" w:hAnsiTheme="minorHAnsi"/>
        </w:rPr>
        <w:t>těchto ZTP.</w:t>
      </w:r>
    </w:p>
    <w:p w14:paraId="6D32A112" w14:textId="3D69DA06" w:rsidR="00735F5B" w:rsidRPr="007629ED" w:rsidRDefault="00735F5B" w:rsidP="00735F5B">
      <w:pPr>
        <w:pStyle w:val="Text2-2"/>
      </w:pPr>
      <w:r w:rsidRPr="007629ED">
        <w:lastRenderedPageBreak/>
        <w:t>Vzhledem k charakteru liniových staveb je Objednatel oprávněn předávat Zhotoviteli Staveniště (včetně ploch a objektů pro ZS předjednaných v</w:t>
      </w:r>
      <w:r w:rsidR="002617D0" w:rsidRPr="007629ED">
        <w:t> </w:t>
      </w:r>
      <w:r w:rsidRPr="007629ED">
        <w:t>Projektové dokumentaci) po úsecích v samostatných lokalitách v časově oddělených etapách, avšak vždy tak, aby mohl Zhotovitel zahájit provádění příslušné Části Díla.</w:t>
      </w:r>
    </w:p>
    <w:p w14:paraId="4A5A2314" w14:textId="56079D0B" w:rsidR="00735F5B" w:rsidRPr="007629ED" w:rsidRDefault="00735F5B" w:rsidP="00735F5B">
      <w:pPr>
        <w:pStyle w:val="Text2-2"/>
      </w:pPr>
      <w:r>
        <w:t xml:space="preserve">V případě, že TDS při provádění Díla zjistí, že práce na Díle nebo jeho části provádí Podzhotovitel, který nebyl pověřen jejich provedením v souladu se </w:t>
      </w:r>
      <w:r w:rsidR="002B28E5">
        <w:t>Smlouvou</w:t>
      </w:r>
      <w:r>
        <w:t xml:space="preserve">, má TDS právo nařídit přerušení prací na Díle nebo jeho části až do doby, kdy Zhotovitel takovéhoto Podzhotovitele z provádění prací na Díle </w:t>
      </w:r>
      <w:r w:rsidRPr="007629ED">
        <w:t>odvolá a má právo vykázat nepověřeného Podzhotovitele ze Staveniště.</w:t>
      </w:r>
    </w:p>
    <w:p w14:paraId="542F2746" w14:textId="637B7E92" w:rsidR="00735F5B" w:rsidRPr="007629ED" w:rsidRDefault="00C52646" w:rsidP="00735F5B">
      <w:pPr>
        <w:pStyle w:val="Text2-2"/>
      </w:pPr>
      <w:r w:rsidRPr="007629ED">
        <w:t>Neobsazeno</w:t>
      </w:r>
      <w:r w:rsidR="00735F5B" w:rsidRPr="007629ED">
        <w:t>.</w:t>
      </w:r>
    </w:p>
    <w:p w14:paraId="30027BFA" w14:textId="6D941F86" w:rsidR="00735F5B" w:rsidRPr="007629ED" w:rsidRDefault="00C52646" w:rsidP="00735F5B">
      <w:pPr>
        <w:pStyle w:val="Text2-2"/>
      </w:pPr>
      <w:r w:rsidRPr="007629ED">
        <w:t>Neobsazeno.</w:t>
      </w:r>
    </w:p>
    <w:p w14:paraId="4FB20269" w14:textId="7D2082FD" w:rsidR="00AD75BB" w:rsidRPr="007629ED" w:rsidRDefault="00AD75BB" w:rsidP="005220AF">
      <w:pPr>
        <w:pStyle w:val="Text2-2"/>
      </w:pPr>
      <w:r w:rsidRPr="007629ED">
        <w:rPr>
          <w:b/>
        </w:rPr>
        <w:t xml:space="preserve">K činnostem Zhotovitele v rámci plnění </w:t>
      </w:r>
      <w:r w:rsidR="002B28E5" w:rsidRPr="007629ED">
        <w:rPr>
          <w:b/>
        </w:rPr>
        <w:t>Smlouvy</w:t>
      </w:r>
      <w:r w:rsidRPr="007629ED">
        <w:t xml:space="preserve"> mimo jiné také </w:t>
      </w:r>
      <w:proofErr w:type="gramStart"/>
      <w:r w:rsidRPr="007629ED">
        <w:t>patří</w:t>
      </w:r>
      <w:proofErr w:type="gramEnd"/>
      <w:r w:rsidRPr="007629ED">
        <w:t>:</w:t>
      </w:r>
    </w:p>
    <w:p w14:paraId="7B1350E1" w14:textId="77777777" w:rsidR="00796FF0" w:rsidRPr="007629ED" w:rsidRDefault="00796FF0" w:rsidP="00F21EDB">
      <w:pPr>
        <w:pStyle w:val="Odstavecseseznamem"/>
        <w:numPr>
          <w:ilvl w:val="4"/>
          <w:numId w:val="14"/>
        </w:numPr>
        <w:jc w:val="both"/>
        <w:rPr>
          <w:sz w:val="18"/>
          <w:szCs w:val="18"/>
        </w:rPr>
      </w:pPr>
      <w:r w:rsidRPr="007629ED">
        <w:rPr>
          <w:sz w:val="18"/>
          <w:szCs w:val="18"/>
        </w:rPr>
        <w:t>zpracování koordinačních schémat ukolejnění a trakčních propojek (</w:t>
      </w:r>
      <w:proofErr w:type="spellStart"/>
      <w:r w:rsidRPr="007629ED">
        <w:rPr>
          <w:sz w:val="18"/>
          <w:szCs w:val="18"/>
        </w:rPr>
        <w:t>KSUaTP</w:t>
      </w:r>
      <w:proofErr w:type="spellEnd"/>
      <w:r w:rsidRPr="007629ED">
        <w:rPr>
          <w:sz w:val="18"/>
          <w:szCs w:val="18"/>
        </w:rPr>
        <w:t>) pro jednotlivé stavební postupy,</w:t>
      </w:r>
    </w:p>
    <w:p w14:paraId="2F12C6AB" w14:textId="77777777" w:rsidR="00F60958" w:rsidRPr="007629ED" w:rsidRDefault="00F60958" w:rsidP="00F21EDB">
      <w:pPr>
        <w:pStyle w:val="Odstavecseseznamem"/>
        <w:numPr>
          <w:ilvl w:val="4"/>
          <w:numId w:val="14"/>
        </w:numPr>
        <w:jc w:val="both"/>
        <w:rPr>
          <w:sz w:val="18"/>
          <w:szCs w:val="18"/>
        </w:rPr>
      </w:pPr>
      <w:r w:rsidRPr="007629ED">
        <w:rPr>
          <w:sz w:val="18"/>
          <w:szCs w:val="18"/>
        </w:rPr>
        <w:t>zpracování žádosti o vydání certifikátu o ověření subsystému (TSI),</w:t>
      </w:r>
    </w:p>
    <w:p w14:paraId="7E5C5C91" w14:textId="4475D145" w:rsidR="00F60958" w:rsidRPr="007629ED" w:rsidRDefault="00F60958" w:rsidP="00F21EDB">
      <w:pPr>
        <w:pStyle w:val="Odstavecseseznamem"/>
        <w:numPr>
          <w:ilvl w:val="4"/>
          <w:numId w:val="14"/>
        </w:numPr>
        <w:jc w:val="both"/>
        <w:rPr>
          <w:sz w:val="18"/>
          <w:szCs w:val="18"/>
        </w:rPr>
      </w:pPr>
      <w:r w:rsidRPr="007629ED">
        <w:rPr>
          <w:sz w:val="18"/>
          <w:szCs w:val="18"/>
        </w:rPr>
        <w:t>vydání ES prohlášení o ověření subsystému podle Směrnice Evropského parlamentu a Rady EU) 2016/797</w:t>
      </w:r>
      <w:r w:rsidR="00AA587B" w:rsidRPr="007629ED">
        <w:rPr>
          <w:sz w:val="18"/>
          <w:szCs w:val="18"/>
        </w:rPr>
        <w:t xml:space="preserve"> (o</w:t>
      </w:r>
      <w:r w:rsidR="00AA587B" w:rsidRPr="007629ED">
        <w:rPr>
          <w:rFonts w:cs="Verdana"/>
          <w:sz w:val="18"/>
          <w:szCs w:val="18"/>
        </w:rPr>
        <w:t xml:space="preserve"> interoperabilitě železničního systému v Evropské unii)</w:t>
      </w:r>
      <w:r w:rsidR="00E72ABF" w:rsidRPr="007629ED">
        <w:rPr>
          <w:rFonts w:cs="Verdana"/>
          <w:sz w:val="18"/>
          <w:szCs w:val="18"/>
        </w:rPr>
        <w:t>,</w:t>
      </w:r>
    </w:p>
    <w:p w14:paraId="38582DB3" w14:textId="3E87189E" w:rsidR="00F60958" w:rsidRPr="007629ED" w:rsidRDefault="00F60958" w:rsidP="00F21EDB">
      <w:pPr>
        <w:pStyle w:val="Odstavecseseznamem"/>
        <w:numPr>
          <w:ilvl w:val="4"/>
          <w:numId w:val="14"/>
        </w:numPr>
        <w:jc w:val="both"/>
        <w:rPr>
          <w:sz w:val="18"/>
          <w:szCs w:val="18"/>
        </w:rPr>
      </w:pPr>
      <w:r w:rsidRPr="007629ED">
        <w:rPr>
          <w:sz w:val="18"/>
          <w:szCs w:val="18"/>
        </w:rPr>
        <w:t>vydání osvědčení o bezpečnosti podle Prováděcího nařízení komise č. 402/2013</w:t>
      </w:r>
      <w:r w:rsidR="00AA587B" w:rsidRPr="007629ED">
        <w:rPr>
          <w:sz w:val="18"/>
          <w:szCs w:val="18"/>
        </w:rPr>
        <w:t xml:space="preserve"> (o společné metodě pro hodnocení a posuzování rizik</w:t>
      </w:r>
      <w:r w:rsidR="00223CF2" w:rsidRPr="007629ED">
        <w:rPr>
          <w:sz w:val="18"/>
          <w:szCs w:val="18"/>
        </w:rPr>
        <w:t xml:space="preserve"> </w:t>
      </w:r>
      <w:r w:rsidR="00AA587B" w:rsidRPr="007629ED">
        <w:rPr>
          <w:sz w:val="18"/>
          <w:szCs w:val="18"/>
        </w:rPr>
        <w:t>a o zrušení nařízení (ES) č.</w:t>
      </w:r>
      <w:r w:rsidR="00223CF2" w:rsidRPr="007629ED">
        <w:rPr>
          <w:sz w:val="18"/>
          <w:szCs w:val="18"/>
        </w:rPr>
        <w:t> 352/2009)</w:t>
      </w:r>
      <w:r w:rsidR="00E72ABF" w:rsidRPr="007629ED">
        <w:rPr>
          <w:sz w:val="18"/>
          <w:szCs w:val="18"/>
        </w:rPr>
        <w:t>,</w:t>
      </w:r>
    </w:p>
    <w:p w14:paraId="41AB9453" w14:textId="46BE706F" w:rsidR="008F0628" w:rsidRPr="00A448C7" w:rsidRDefault="00F60958" w:rsidP="00931187">
      <w:pPr>
        <w:pStyle w:val="Odstavecseseznamem"/>
        <w:numPr>
          <w:ilvl w:val="4"/>
          <w:numId w:val="14"/>
        </w:numPr>
        <w:jc w:val="both"/>
        <w:rPr>
          <w:sz w:val="18"/>
          <w:szCs w:val="18"/>
        </w:rPr>
      </w:pPr>
      <w:r w:rsidRPr="007629ED">
        <w:rPr>
          <w:sz w:val="18"/>
          <w:szCs w:val="18"/>
        </w:rPr>
        <w:t>zajištění návěsti pro značení přechodných pomalých jízd na ŽDC</w:t>
      </w:r>
      <w:r w:rsidR="00931187">
        <w:rPr>
          <w:sz w:val="18"/>
          <w:szCs w:val="18"/>
        </w:rPr>
        <w:t>.</w:t>
      </w:r>
    </w:p>
    <w:p w14:paraId="6E661C3A" w14:textId="77777777" w:rsidR="009358DC" w:rsidRPr="007629ED" w:rsidRDefault="009358DC" w:rsidP="005220AF">
      <w:pPr>
        <w:pStyle w:val="Text2-2"/>
      </w:pPr>
      <w:r w:rsidRPr="007629ED">
        <w:t>Zhotovitel je povinen zajistit veřejnoprávní projednání a vydání potřebných rozhodnutí, povolení, souhlasů a jiných opatření</w:t>
      </w:r>
      <w:r w:rsidR="00223CF2" w:rsidRPr="007629ED">
        <w:t>, nad rámec rozhodnutí, povolení, souhlasů zajištěných Objednatelem.</w:t>
      </w:r>
      <w:r w:rsidRPr="007629ED">
        <w:t xml:space="preserve"> Zejména se jedná o:</w:t>
      </w:r>
    </w:p>
    <w:p w14:paraId="5E55C25F" w14:textId="001842DD" w:rsidR="009358DC" w:rsidRPr="007629ED" w:rsidRDefault="009358DC" w:rsidP="00F21EDB">
      <w:pPr>
        <w:pStyle w:val="Odstavecseseznamem"/>
        <w:numPr>
          <w:ilvl w:val="4"/>
          <w:numId w:val="14"/>
        </w:numPr>
        <w:jc w:val="both"/>
        <w:rPr>
          <w:sz w:val="18"/>
          <w:szCs w:val="18"/>
        </w:rPr>
      </w:pPr>
      <w:r w:rsidRPr="007629ED">
        <w:rPr>
          <w:sz w:val="18"/>
          <w:szCs w:val="18"/>
        </w:rPr>
        <w:t xml:space="preserve">povolení </w:t>
      </w:r>
      <w:r w:rsidR="00E72ABF" w:rsidRPr="007629ED">
        <w:rPr>
          <w:sz w:val="18"/>
          <w:szCs w:val="18"/>
        </w:rPr>
        <w:t xml:space="preserve">stavebního úřadu </w:t>
      </w:r>
      <w:r w:rsidRPr="007629ED">
        <w:rPr>
          <w:sz w:val="18"/>
          <w:szCs w:val="18"/>
        </w:rPr>
        <w:t>na ZS včetně všech potřebných přípojek inženýrských sítí a odpadového hospodářství a zodpovídá za soulad ZS se ZD,</w:t>
      </w:r>
    </w:p>
    <w:p w14:paraId="1B0EA688" w14:textId="00C84E3B" w:rsidR="009358DC" w:rsidRPr="007629ED" w:rsidRDefault="009358DC" w:rsidP="00F21EDB">
      <w:pPr>
        <w:pStyle w:val="Odstavecseseznamem"/>
        <w:numPr>
          <w:ilvl w:val="4"/>
          <w:numId w:val="14"/>
        </w:numPr>
        <w:jc w:val="both"/>
        <w:rPr>
          <w:sz w:val="18"/>
          <w:szCs w:val="18"/>
        </w:rPr>
      </w:pPr>
      <w:r w:rsidRPr="007629ED">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223CF2" w:rsidRPr="007629ED">
        <w:rPr>
          <w:sz w:val="18"/>
          <w:szCs w:val="18"/>
        </w:rPr>
        <w:t> </w:t>
      </w:r>
      <w:r w:rsidRPr="007629ED">
        <w:rPr>
          <w:sz w:val="18"/>
          <w:szCs w:val="18"/>
        </w:rPr>
        <w:t>13/1997 Sb.</w:t>
      </w:r>
      <w:r w:rsidR="00223CF2" w:rsidRPr="007629ED">
        <w:rPr>
          <w:sz w:val="18"/>
          <w:szCs w:val="18"/>
        </w:rPr>
        <w:t xml:space="preserve"> (o pozemních komunikacích)</w:t>
      </w:r>
      <w:r w:rsidRPr="007629ED">
        <w:rPr>
          <w:sz w:val="18"/>
          <w:szCs w:val="18"/>
        </w:rPr>
        <w:t>, jestliže se jejich potřeba objeví v</w:t>
      </w:r>
      <w:r w:rsidR="002617D0" w:rsidRPr="007629ED">
        <w:rPr>
          <w:sz w:val="18"/>
          <w:szCs w:val="18"/>
        </w:rPr>
        <w:t> </w:t>
      </w:r>
      <w:r w:rsidRPr="007629ED">
        <w:rPr>
          <w:sz w:val="18"/>
          <w:szCs w:val="18"/>
        </w:rPr>
        <w:t>souvislosti s realizací Díla,</w:t>
      </w:r>
    </w:p>
    <w:p w14:paraId="1C177817" w14:textId="1F6DD260" w:rsidR="009358DC" w:rsidRPr="007629ED" w:rsidRDefault="009358DC" w:rsidP="00F21EDB">
      <w:pPr>
        <w:pStyle w:val="Odstavecseseznamem"/>
        <w:numPr>
          <w:ilvl w:val="4"/>
          <w:numId w:val="14"/>
        </w:numPr>
        <w:jc w:val="both"/>
        <w:rPr>
          <w:sz w:val="18"/>
          <w:szCs w:val="18"/>
        </w:rPr>
      </w:pPr>
      <w:r w:rsidRPr="007629ED">
        <w:rPr>
          <w:sz w:val="18"/>
          <w:szCs w:val="18"/>
        </w:rPr>
        <w:t xml:space="preserve">ostatní veřejnoprávní projednání a vydání rozhodnutí, povolení, souhlasů a jiných opatření potřebných pro provádění Díla podle právních předpisů na úseku </w:t>
      </w:r>
      <w:r w:rsidR="00E72ABF" w:rsidRPr="007629ED">
        <w:rPr>
          <w:sz w:val="18"/>
          <w:szCs w:val="18"/>
        </w:rPr>
        <w:t xml:space="preserve">obecné </w:t>
      </w:r>
      <w:r w:rsidRPr="007629ED">
        <w:rPr>
          <w:sz w:val="18"/>
          <w:szCs w:val="18"/>
        </w:rPr>
        <w:t>ochrany životního prostředí</w:t>
      </w:r>
      <w:r w:rsidR="00E72ABF" w:rsidRPr="007629ED">
        <w:rPr>
          <w:sz w:val="18"/>
          <w:szCs w:val="18"/>
        </w:rPr>
        <w:t>,</w:t>
      </w:r>
      <w:r w:rsidRPr="007629ED">
        <w:rPr>
          <w:sz w:val="18"/>
          <w:szCs w:val="18"/>
        </w:rPr>
        <w:t xml:space="preserve"> ochrany přírody a krajiny</w:t>
      </w:r>
      <w:r w:rsidR="00E72ABF" w:rsidRPr="007629ED">
        <w:rPr>
          <w:sz w:val="18"/>
          <w:szCs w:val="18"/>
        </w:rPr>
        <w:t xml:space="preserve"> a posuzování vlivu na životní prostředí</w:t>
      </w:r>
      <w:r w:rsidRPr="007629ED">
        <w:rPr>
          <w:sz w:val="18"/>
          <w:szCs w:val="18"/>
        </w:rPr>
        <w:t>, předpisů na úseku ochrany veřejného zdraví, zákona o požární ochraně, zákona o vodách, zákona o vodovodech a kanalizacích, zákona o odpadech</w:t>
      </w:r>
      <w:r w:rsidR="00090EC3" w:rsidRPr="007629ED">
        <w:rPr>
          <w:sz w:val="18"/>
          <w:szCs w:val="18"/>
        </w:rPr>
        <w:t xml:space="preserve"> a obalech</w:t>
      </w:r>
      <w:r w:rsidRPr="007629ED">
        <w:rPr>
          <w:sz w:val="18"/>
          <w:szCs w:val="18"/>
        </w:rPr>
        <w:t>,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40A71961" w14:textId="0B91DFF9" w:rsidR="00324E85" w:rsidRPr="00A448C7" w:rsidRDefault="009358DC" w:rsidP="00931187">
      <w:pPr>
        <w:pStyle w:val="Odstavecseseznamem"/>
        <w:numPr>
          <w:ilvl w:val="4"/>
          <w:numId w:val="14"/>
        </w:numPr>
        <w:jc w:val="both"/>
        <w:rPr>
          <w:sz w:val="18"/>
          <w:szCs w:val="18"/>
        </w:rPr>
      </w:pPr>
      <w:r w:rsidRPr="007629ED">
        <w:rPr>
          <w:sz w:val="18"/>
          <w:szCs w:val="18"/>
        </w:rPr>
        <w:t xml:space="preserve">obnovení propadlých stanovisek a vyjádření pro zhotovení stavby, zejména vyjádření </w:t>
      </w:r>
      <w:r w:rsidR="00090EC3" w:rsidRPr="007629ED">
        <w:rPr>
          <w:sz w:val="18"/>
          <w:szCs w:val="18"/>
        </w:rPr>
        <w:t xml:space="preserve">k </w:t>
      </w:r>
      <w:r w:rsidRPr="007629ED">
        <w:rPr>
          <w:sz w:val="18"/>
          <w:szCs w:val="18"/>
        </w:rPr>
        <w:t>sítí</w:t>
      </w:r>
      <w:r w:rsidR="00090EC3" w:rsidRPr="007629ED">
        <w:rPr>
          <w:sz w:val="18"/>
          <w:szCs w:val="18"/>
        </w:rPr>
        <w:t>m</w:t>
      </w:r>
      <w:r w:rsidRPr="007629ED">
        <w:rPr>
          <w:sz w:val="18"/>
          <w:szCs w:val="18"/>
        </w:rPr>
        <w:t xml:space="preserve"> technické infrastruktury.</w:t>
      </w:r>
    </w:p>
    <w:p w14:paraId="6585636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5220AF">
      <w:pPr>
        <w:pStyle w:val="Text2-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w:t>
      </w:r>
      <w:r w:rsidRPr="00065260">
        <w:lastRenderedPageBreak/>
        <w:t>objednávkou o jejich vytyčení minimálně 5 dnů před zahájením výkopových prací. Tyto činnosti jsou součástí Ceny Díla.</w:t>
      </w:r>
    </w:p>
    <w:p w14:paraId="71CDBC06" w14:textId="77777777" w:rsidR="00C711EA" w:rsidRDefault="00C711EA" w:rsidP="005220AF">
      <w:pPr>
        <w:pStyle w:val="Text2-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Default="00C711EA" w:rsidP="005220AF">
      <w:pPr>
        <w:pStyle w:val="Text2-2"/>
      </w:pPr>
      <w:r w:rsidRPr="00C711EA">
        <w:t>Výkopové práce pro podzemní vedení a zařízení technické infrastruktury se Zhotovitel zavazuje koordinovat s ostatní stavební činností v rámci Staveniště.</w:t>
      </w:r>
    </w:p>
    <w:p w14:paraId="4E963657" w14:textId="77777777" w:rsidR="0020474A" w:rsidRPr="0020474A" w:rsidRDefault="0020474A" w:rsidP="0020474A">
      <w:pPr>
        <w:pStyle w:val="Text2-2"/>
      </w:pPr>
      <w:r w:rsidRPr="0020474A">
        <w:t>Zhotovitel provede ruční kopané sondy za účelem ověření skutečného vedení inženýrské sítě před započetím zemních prací strojmo.</w:t>
      </w:r>
    </w:p>
    <w:p w14:paraId="2DE94D95" w14:textId="3E5BB846" w:rsidR="003E555B" w:rsidRPr="003E555B" w:rsidRDefault="0020474A" w:rsidP="00651CD4">
      <w:pPr>
        <w:pStyle w:val="Text2-2"/>
      </w:pPr>
      <w:r w:rsidRPr="0020474A">
        <w:t>V rámci výkopových prací pro podzemní vedení sítí technické infrastruktury bude kladen zvýšený důraz na ruční výkopy. Strojní mechanizace se bude moc</w:t>
      </w:r>
      <w:r w:rsidR="00F15CBA">
        <w:t>t</w:t>
      </w:r>
      <w:r w:rsidRPr="0020474A">
        <w:t xml:space="preserve"> použít až po odhalení všech podzemních vedení a se souhlasem jejich správce.</w:t>
      </w:r>
      <w:r w:rsidR="003E555B" w:rsidRPr="003E555B">
        <w:t xml:space="preserve"> </w:t>
      </w:r>
    </w:p>
    <w:p w14:paraId="05654299" w14:textId="6DD36CE4" w:rsidR="0020474A" w:rsidRPr="00875057" w:rsidRDefault="000351CD" w:rsidP="005220AF">
      <w:pPr>
        <w:pStyle w:val="Text2-2"/>
      </w:pPr>
      <w:r w:rsidRPr="00875057">
        <w:t>Neobsazeno</w:t>
      </w:r>
    </w:p>
    <w:p w14:paraId="69B65C73" w14:textId="3BBE17B6" w:rsidR="0020474A" w:rsidRPr="00875057" w:rsidRDefault="000351CD" w:rsidP="005220AF">
      <w:pPr>
        <w:pStyle w:val="Text2-2"/>
      </w:pPr>
      <w:r w:rsidRPr="00875057">
        <w:t>Neobsazeno</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3F2FC8D8" w:rsidR="00E95BF0" w:rsidRPr="007629ED" w:rsidRDefault="00DD10A4" w:rsidP="005220AF">
      <w:pPr>
        <w:pStyle w:val="Text2-2"/>
      </w:pPr>
      <w:r w:rsidRPr="007629ED">
        <w:t xml:space="preserve">V případě plánované výluky (vypnutí) </w:t>
      </w:r>
      <w:r w:rsidRPr="007629ED">
        <w:rPr>
          <w:b/>
        </w:rPr>
        <w:t>přejezdového zabezpečovacího zařízení,</w:t>
      </w:r>
      <w:r w:rsidRPr="007629ED">
        <w:t xml:space="preserve"> Zhotovitel na své náklady zajistí označení (včetně projednání) těchto přejezdů dopravní značkou IP 22 „Změna organizace dopravy“ s</w:t>
      </w:r>
      <w:r w:rsidR="004764FD" w:rsidRPr="007629ED">
        <w:t> </w:t>
      </w:r>
      <w:r w:rsidRPr="007629ED">
        <w:t>textem: Pozor – přejezdové zabezpečovací zařízení není v činnosti“ dle technické normy ČSN 736380 Železniční přejezdy a přechody bod 6.1.5.</w:t>
      </w:r>
    </w:p>
    <w:p w14:paraId="1D540E09" w14:textId="77777777" w:rsidR="00DD10A4" w:rsidRPr="007629ED" w:rsidRDefault="00DD10A4" w:rsidP="005220AF">
      <w:pPr>
        <w:pStyle w:val="Text2-2"/>
      </w:pPr>
      <w:r w:rsidRPr="007629ED">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5637FE59" w:rsidR="009358DC" w:rsidRPr="007629ED" w:rsidRDefault="003720AB" w:rsidP="005220AF">
      <w:pPr>
        <w:pStyle w:val="Text2-2"/>
      </w:pPr>
      <w:r>
        <w:t>Neobsazeno.</w:t>
      </w:r>
    </w:p>
    <w:p w14:paraId="742029CC" w14:textId="77777777" w:rsidR="00F72FDF" w:rsidRPr="007629ED" w:rsidRDefault="00F72FDF" w:rsidP="00F21EDB">
      <w:pPr>
        <w:pStyle w:val="Text2-2"/>
      </w:pPr>
      <w:r w:rsidRPr="007629ED">
        <w:t xml:space="preserve">Zhotovitel se zavazuje 12 týdnů před zahájením prací v určeném úseku upozornit TDS a příslušnou provozní jednotku </w:t>
      </w:r>
      <w:r w:rsidRPr="007629ED">
        <w:rPr>
          <w:b/>
        </w:rPr>
        <w:t>na omezení či zastavení provozu vlečky,</w:t>
      </w:r>
      <w:r w:rsidRPr="007629ED">
        <w:t xml:space="preserve"> nakládkových a vykládkových kolejí z důvodů výluk kolejí.</w:t>
      </w:r>
    </w:p>
    <w:p w14:paraId="10F068EE" w14:textId="526D6E42" w:rsidR="00F72FDF" w:rsidRPr="007629ED" w:rsidRDefault="00864FDC" w:rsidP="005220AF">
      <w:pPr>
        <w:pStyle w:val="Text2-2"/>
      </w:pPr>
      <w:r>
        <w:t>Neobsazeno.</w:t>
      </w:r>
    </w:p>
    <w:p w14:paraId="71F622A3" w14:textId="589BF3F2" w:rsidR="00744694" w:rsidRPr="007629ED" w:rsidRDefault="00864FDC" w:rsidP="00F21EDB">
      <w:pPr>
        <w:pStyle w:val="Text2-2"/>
      </w:pPr>
      <w:r>
        <w:t>Neobsazeno.</w:t>
      </w:r>
    </w:p>
    <w:p w14:paraId="0A9BBF8E" w14:textId="77777777" w:rsidR="00744694" w:rsidRPr="007629ED" w:rsidRDefault="00744694" w:rsidP="00F21EDB">
      <w:pPr>
        <w:pStyle w:val="Text2-2"/>
      </w:pPr>
      <w:r w:rsidRPr="007629ED">
        <w:t xml:space="preserve">Zhotovitel se zavazuje zajistit </w:t>
      </w:r>
      <w:r w:rsidRPr="007629ED">
        <w:rPr>
          <w:b/>
        </w:rPr>
        <w:t>kompatibilitu nových vnitřních a vnějších částí zabezpečovacího zařízení</w:t>
      </w:r>
      <w:r w:rsidRPr="007629ED">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a 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provozu.</w:t>
      </w:r>
    </w:p>
    <w:p w14:paraId="5E78AAD9" w14:textId="08F9CC35" w:rsidR="00A00A78" w:rsidRPr="00A00A78" w:rsidRDefault="00A00A78" w:rsidP="00A00A78">
      <w:pPr>
        <w:pStyle w:val="Text2-2"/>
        <w:rPr>
          <w:bCs/>
        </w:rPr>
      </w:pPr>
      <w:r w:rsidRPr="00A00A78">
        <w:rPr>
          <w:bCs/>
        </w:rPr>
        <w:t xml:space="preserve">Zhotovitel se zavazuje zajistit u svých zaměstnanců a zaměstnanců poddodavatelů prokazatelné seznámení </w:t>
      </w:r>
      <w:r w:rsidRPr="004764FD">
        <w:rPr>
          <w:b/>
          <w:bCs/>
        </w:rPr>
        <w:t>s plánem BOZP</w:t>
      </w:r>
      <w:r w:rsidRPr="00A00A78">
        <w:rPr>
          <w:bCs/>
        </w:rPr>
        <w:t xml:space="preserve"> Díla (dle zákona </w:t>
      </w:r>
      <w:r w:rsidRPr="00A00A78">
        <w:rPr>
          <w:bCs/>
        </w:rPr>
        <w:lastRenderedPageBreak/>
        <w:t>č.</w:t>
      </w:r>
      <w:r w:rsidR="004764FD">
        <w:rPr>
          <w:bCs/>
        </w:rPr>
        <w:t> </w:t>
      </w:r>
      <w:r w:rsidRPr="00A00A78">
        <w:rPr>
          <w:bCs/>
        </w:rPr>
        <w:t xml:space="preserve">309/2006 Sb. (zákon o zajištění dalších podmínek bezpečnosti a ochrany zdraví při práci)) a doložit splnění této povinnosti písemně před předáním Staveniště Zhotoviteli. </w:t>
      </w:r>
    </w:p>
    <w:p w14:paraId="563F2564" w14:textId="72E304E6" w:rsidR="00A00A78" w:rsidRPr="00A00A78" w:rsidRDefault="00A00A78" w:rsidP="00A00A78">
      <w:pPr>
        <w:pStyle w:val="Text2-2"/>
        <w:rPr>
          <w:bCs/>
        </w:rPr>
      </w:pPr>
      <w:r w:rsidRPr="00A00A78">
        <w:rPr>
          <w:bCs/>
        </w:rPr>
        <w:t>Zhotovitel se zavazuje zajistit, že zaměstnanci Zhotovitele a Poddodavatelů v</w:t>
      </w:r>
      <w:r w:rsidR="00182C57">
        <w:rPr>
          <w:bCs/>
        </w:rPr>
        <w:t> </w:t>
      </w:r>
      <w:r w:rsidRPr="00A00A78">
        <w:rPr>
          <w:bCs/>
        </w:rPr>
        <w:t>technických funkcích od funkce mistra (včetně) a výše budou při pobytu v</w:t>
      </w:r>
      <w:r w:rsidR="00182C57">
        <w:rPr>
          <w:bCs/>
        </w:rPr>
        <w:t> </w:t>
      </w:r>
      <w:r w:rsidRPr="00A00A78">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F8A5002" w14:textId="0A3FDA01" w:rsidR="00A00A78" w:rsidRPr="00A00A78" w:rsidRDefault="00A00A78" w:rsidP="00A00A78">
      <w:pPr>
        <w:pStyle w:val="Text2-2"/>
        <w:rPr>
          <w:bCs/>
        </w:rPr>
      </w:pPr>
      <w:r w:rsidRPr="00A00A78">
        <w:rPr>
          <w:bCs/>
        </w:rPr>
        <w:t>Zhotovitel se zavazuje zajistit, že na všech vozidlech Zhotovitele a</w:t>
      </w:r>
      <w:r w:rsidR="00182C57">
        <w:rPr>
          <w:bCs/>
        </w:rPr>
        <w:t> </w:t>
      </w:r>
      <w:r w:rsidRPr="00A00A78">
        <w:rPr>
          <w:bCs/>
        </w:rPr>
        <w:t>Poddodavatelů, používaných na Staveništi, bude viditelně vyznačena obchodní firma nebo jméno.</w:t>
      </w:r>
    </w:p>
    <w:p w14:paraId="7215994E" w14:textId="082C3F09" w:rsidR="00A00A78" w:rsidRPr="00A00A78" w:rsidRDefault="00A00A78" w:rsidP="00A00A78">
      <w:pPr>
        <w:pStyle w:val="Text2-2"/>
        <w:rPr>
          <w:bCs/>
        </w:rPr>
      </w:pPr>
      <w:r w:rsidRPr="00A00A78">
        <w:rPr>
          <w:bCs/>
        </w:rPr>
        <w:t xml:space="preserve">Zhotovitel u provozované činnosti </w:t>
      </w:r>
      <w:r w:rsidRPr="00182C57">
        <w:rPr>
          <w:b/>
          <w:bCs/>
        </w:rPr>
        <w:t>se zvýšeným/vysokým požárním nebezpečím</w:t>
      </w:r>
      <w:r w:rsidRPr="00A00A78">
        <w:rPr>
          <w:bCs/>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14105346" w14:textId="4E9B01F3" w:rsidR="00744694" w:rsidRPr="00BB2CFA" w:rsidRDefault="00744694" w:rsidP="00F21EDB">
      <w:pPr>
        <w:pStyle w:val="Text2-2"/>
        <w:rPr>
          <w:bCs/>
        </w:rPr>
      </w:pPr>
      <w:r w:rsidRPr="00837668">
        <w:t xml:space="preserve">Pro přesnou </w:t>
      </w:r>
      <w:r w:rsidRPr="00837668">
        <w:rPr>
          <w:b/>
        </w:rPr>
        <w:t>identifikaci podzemních sítí,</w:t>
      </w:r>
      <w:r w:rsidRPr="00837668">
        <w:t xml:space="preserve"> metalických a optických kabelů, kanalizace, vody a plynu budou použity </w:t>
      </w:r>
      <w:r w:rsidRPr="00837668">
        <w:rPr>
          <w:b/>
          <w:bCs/>
        </w:rPr>
        <w:t>RFID markery</w:t>
      </w:r>
      <w:r w:rsidRPr="00837668">
        <w:t>. Mohou se používat pouze markery, u kterých není nutné při ukládání dbát na jejich orientaci. V</w:t>
      </w:r>
      <w:r w:rsidR="00182C57">
        <w:t> </w:t>
      </w:r>
      <w:r w:rsidRPr="00837668">
        <w:t>rámci jednotného značení v sítích SŽ je nutné zachovat standardní barevné značení, které doporučují výrobci. Minimální požadavky na použití markerů jsou následující:</w:t>
      </w:r>
    </w:p>
    <w:p w14:paraId="5157701B" w14:textId="77777777" w:rsidR="00744694" w:rsidRPr="00837668" w:rsidRDefault="00744694" w:rsidP="00F21EDB">
      <w:pPr>
        <w:pStyle w:val="Odstavecseseznamem"/>
        <w:numPr>
          <w:ilvl w:val="4"/>
          <w:numId w:val="14"/>
        </w:numPr>
        <w:jc w:val="both"/>
        <w:rPr>
          <w:sz w:val="18"/>
          <w:szCs w:val="18"/>
        </w:rPr>
      </w:pPr>
      <w:r w:rsidRPr="00182C57">
        <w:rPr>
          <w:b/>
          <w:sz w:val="18"/>
          <w:szCs w:val="18"/>
        </w:rPr>
        <w:t xml:space="preserve">Silová </w:t>
      </w:r>
      <w:r w:rsidRPr="00837668">
        <w:rPr>
          <w:b/>
          <w:sz w:val="18"/>
          <w:szCs w:val="18"/>
        </w:rPr>
        <w:t>zařízení a kabely</w:t>
      </w:r>
      <w:r w:rsidRPr="00837668">
        <w:rPr>
          <w:sz w:val="18"/>
          <w:szCs w:val="18"/>
        </w:rPr>
        <w:t xml:space="preserve"> (včetně kabelů určených k napájení zabezpečovacích zařízení) – </w:t>
      </w:r>
      <w:r w:rsidRPr="00837668">
        <w:rPr>
          <w:b/>
          <w:sz w:val="18"/>
          <w:szCs w:val="18"/>
        </w:rPr>
        <w:t>červený marker</w:t>
      </w:r>
      <w:r w:rsidRPr="00837668">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837668" w:rsidRDefault="00744694" w:rsidP="00F21EDB">
      <w:pPr>
        <w:pStyle w:val="Text2-2"/>
        <w:numPr>
          <w:ilvl w:val="4"/>
          <w:numId w:val="14"/>
        </w:numPr>
      </w:pPr>
      <w:r w:rsidRPr="00182C57">
        <w:rPr>
          <w:b/>
        </w:rPr>
        <w:t>Rozvody</w:t>
      </w:r>
      <w:r w:rsidRPr="00837668">
        <w:rPr>
          <w:b/>
        </w:rPr>
        <w:t xml:space="preserve"> vody a jejich zařízení – modrý marker</w:t>
      </w:r>
      <w:r w:rsidRPr="00837668">
        <w:t xml:space="preserve"> [145,7 kHz] - trasy potrubí; paty servisních sloupců; potrubí z PVC; všechny typy ventilů; křížení, rozdvojky; čistící výstupy; konce obalů.</w:t>
      </w:r>
    </w:p>
    <w:p w14:paraId="703E74B6" w14:textId="77777777" w:rsidR="00744694" w:rsidRPr="00837668" w:rsidRDefault="00744694" w:rsidP="00F21EDB">
      <w:pPr>
        <w:pStyle w:val="Text2-2"/>
        <w:numPr>
          <w:ilvl w:val="4"/>
          <w:numId w:val="14"/>
        </w:numPr>
      </w:pPr>
      <w:r w:rsidRPr="00182C57">
        <w:rPr>
          <w:b/>
        </w:rPr>
        <w:t>Rozvody</w:t>
      </w:r>
      <w:r w:rsidRPr="00837668">
        <w:rPr>
          <w:b/>
        </w:rPr>
        <w:t xml:space="preserve"> plynu a jejich zařízení – žlutý marker</w:t>
      </w:r>
      <w:r w:rsidRPr="00837668">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837668">
        <w:t>elektrotavné</w:t>
      </w:r>
      <w:proofErr w:type="spellEnd"/>
      <w:r w:rsidRPr="00837668">
        <w:t xml:space="preserve"> spojky; všechny typy armatur a spojů.</w:t>
      </w:r>
    </w:p>
    <w:p w14:paraId="271064A0" w14:textId="19C34FB4" w:rsidR="00C711EA" w:rsidRPr="00837668" w:rsidRDefault="00744694" w:rsidP="00F21EDB">
      <w:pPr>
        <w:pStyle w:val="Text2-2"/>
        <w:numPr>
          <w:ilvl w:val="4"/>
          <w:numId w:val="14"/>
        </w:numPr>
      </w:pPr>
      <w:r w:rsidRPr="00837668">
        <w:rPr>
          <w:b/>
        </w:rPr>
        <w:t>Sdělovací zařízení a kabely – oranžový marker</w:t>
      </w:r>
      <w:r w:rsidRPr="00837668">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w:t>
      </w:r>
      <w:r w:rsidR="00182C57">
        <w:t> </w:t>
      </w:r>
      <w:r w:rsidRPr="00837668">
        <w:t>kombinovaných (hybridních) kabelů; odbočné body z páteřních tras optických kabelů a HDPE; uložení spojek optických a kombinovaných (hybridních) kabelů (markery v zapisovatelném provedení).</w:t>
      </w:r>
    </w:p>
    <w:p w14:paraId="3AF1275D" w14:textId="74D5730C" w:rsidR="00FD0503" w:rsidRPr="00837668" w:rsidRDefault="00FD0503" w:rsidP="00F21EDB">
      <w:pPr>
        <w:pStyle w:val="Odstavecseseznamem"/>
        <w:numPr>
          <w:ilvl w:val="4"/>
          <w:numId w:val="14"/>
        </w:numPr>
        <w:jc w:val="both"/>
        <w:rPr>
          <w:sz w:val="18"/>
          <w:szCs w:val="18"/>
        </w:rPr>
      </w:pPr>
      <w:r w:rsidRPr="00837668">
        <w:rPr>
          <w:b/>
          <w:sz w:val="18"/>
          <w:szCs w:val="18"/>
        </w:rPr>
        <w:t>Zabezpečovací zařízení – fialový marker</w:t>
      </w:r>
      <w:r w:rsidRPr="00837668">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w:t>
      </w:r>
      <w:r w:rsidR="00182C57">
        <w:rPr>
          <w:sz w:val="18"/>
          <w:szCs w:val="18"/>
        </w:rPr>
        <w:t> </w:t>
      </w:r>
      <w:r w:rsidRPr="00837668">
        <w:rPr>
          <w:sz w:val="18"/>
          <w:szCs w:val="18"/>
        </w:rPr>
        <w:t>kombinovaných (hybridních) kabelů (markery v zapisovatelném provedení).</w:t>
      </w:r>
    </w:p>
    <w:p w14:paraId="50800170" w14:textId="77777777" w:rsidR="00FD0503" w:rsidRPr="00837668" w:rsidRDefault="00FD0503" w:rsidP="00F21EDB">
      <w:pPr>
        <w:pStyle w:val="Text2-2"/>
        <w:numPr>
          <w:ilvl w:val="4"/>
          <w:numId w:val="14"/>
        </w:numPr>
      </w:pPr>
      <w:r w:rsidRPr="00837668">
        <w:rPr>
          <w:b/>
          <w:bCs/>
        </w:rPr>
        <w:lastRenderedPageBreak/>
        <w:t>Odpadní</w:t>
      </w:r>
      <w:r w:rsidRPr="00837668">
        <w:rPr>
          <w:b/>
        </w:rPr>
        <w:t xml:space="preserve"> voda – zelený marker</w:t>
      </w:r>
      <w:r w:rsidRPr="00837668">
        <w:t xml:space="preserve"> [121,6 kHz] - ventily; všechny typy armatur; čistící výstupy; paty servisních sloupců; vedlejší vedení; značení tras nekovových objektů.</w:t>
      </w:r>
    </w:p>
    <w:p w14:paraId="59C3F9AE" w14:textId="77777777" w:rsidR="00FD0503" w:rsidRPr="00837668" w:rsidRDefault="00FD0503" w:rsidP="00F21EDB">
      <w:pPr>
        <w:pStyle w:val="Text2-2"/>
      </w:pPr>
      <w:r w:rsidRPr="00837668">
        <w:t>Označníky je nutno k uloženým kabelům, potrubím a podzemním zařízením pevně upevňovat (např. plastovou vázací páskou).</w:t>
      </w:r>
    </w:p>
    <w:p w14:paraId="4E4E79CD" w14:textId="77777777" w:rsidR="00FD0503" w:rsidRPr="00837668" w:rsidRDefault="00FD0503" w:rsidP="00F21EDB">
      <w:pPr>
        <w:pStyle w:val="Text2-2"/>
      </w:pPr>
      <w:r w:rsidRPr="00837668">
        <w:t>U sdělovacích a zabezpečovacích kabelů OŘ se bude informace o markerech zadávat do pasportu do volitelné položky 2 pod označením „RFID“.</w:t>
      </w:r>
    </w:p>
    <w:p w14:paraId="33A39566" w14:textId="77777777" w:rsidR="00FD0503" w:rsidRPr="00837668" w:rsidRDefault="00FD0503" w:rsidP="00F21EDB">
      <w:pPr>
        <w:pStyle w:val="Text2-2"/>
      </w:pPr>
      <w:r w:rsidRPr="00837668">
        <w:t>U složek, které nemají žádnou elektronickou databázi, se bude tato informace zadávat ve stejném znění do dokumentace.</w:t>
      </w:r>
    </w:p>
    <w:p w14:paraId="25A7416C" w14:textId="77777777" w:rsidR="00FD0503" w:rsidRPr="00837668" w:rsidRDefault="00FD0503" w:rsidP="00F21EDB">
      <w:pPr>
        <w:pStyle w:val="Text2-2"/>
      </w:pPr>
      <w:r w:rsidRPr="00837668">
        <w:t>Informace o použití markerů bude zaznamenaná do DSPS.</w:t>
      </w:r>
    </w:p>
    <w:p w14:paraId="1C859E22" w14:textId="3AD58632" w:rsidR="00FD0503" w:rsidRPr="00837668" w:rsidRDefault="00FD0503" w:rsidP="000C3375">
      <w:pPr>
        <w:pStyle w:val="Text2-2"/>
      </w:pPr>
      <w:r w:rsidRPr="00837668">
        <w:t>Do digitální dokumentace se budou zaznamenávat markery ve tvaru kolečka s velkým písmenem M uprostřed ve všech 6 vrstvách odpovídajících kategoriím podzemních vedení. Značka bude tvarově stejná pro všech 6</w:t>
      </w:r>
      <w:r w:rsidR="00182C57">
        <w:t> </w:t>
      </w:r>
      <w:r w:rsidRPr="00837668">
        <w:t>vrstev, rozlišení kategorie bude pouze barvou, která bude odpovídat barvě markeru.</w:t>
      </w:r>
    </w:p>
    <w:p w14:paraId="49FE437D" w14:textId="62E22172" w:rsidR="00107E6D" w:rsidRPr="00864361" w:rsidRDefault="004579E5" w:rsidP="00ED13C7">
      <w:pPr>
        <w:pStyle w:val="Text2-1"/>
      </w:pPr>
      <w:r w:rsidRPr="00864361">
        <w:t>Neobsazeno</w:t>
      </w:r>
      <w:r w:rsidR="00931187">
        <w:t>.</w:t>
      </w:r>
    </w:p>
    <w:p w14:paraId="2A170ED3" w14:textId="3DB3FCF6" w:rsidR="00931187" w:rsidRDefault="00931187" w:rsidP="007254C4">
      <w:pPr>
        <w:pStyle w:val="Text2-1"/>
      </w:pPr>
      <w:r>
        <w:t>Neobsazeno.</w:t>
      </w:r>
    </w:p>
    <w:p w14:paraId="4DC2CC49" w14:textId="5BDDF69F" w:rsidR="007254C4" w:rsidRPr="0049228A" w:rsidRDefault="00931187" w:rsidP="007254C4">
      <w:pPr>
        <w:pStyle w:val="Text2-1"/>
      </w:pPr>
      <w:r w:rsidRPr="00A448C7">
        <w:t>Zhotovitel nesmí při práci zasahovat jakýmkoliv (strojním) vybavením do provozované koleje</w:t>
      </w:r>
      <w:r w:rsidRPr="00931187">
        <w:t>.</w:t>
      </w:r>
      <w:r w:rsidRPr="0049228A">
        <w:t xml:space="preserve"> </w:t>
      </w:r>
      <w:r w:rsidR="00111937" w:rsidRPr="0049228A">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p>
    <w:p w14:paraId="4AE06FBC" w14:textId="764A10BF" w:rsidR="00111937" w:rsidRPr="0049228A" w:rsidRDefault="00111937" w:rsidP="007254C4">
      <w:pPr>
        <w:pStyle w:val="Text2-1"/>
      </w:pPr>
      <w:r w:rsidRPr="0049228A">
        <w:t xml:space="preserve">V případě </w:t>
      </w:r>
      <w:r w:rsidR="00931187" w:rsidRPr="0049228A">
        <w:t>prací,</w:t>
      </w:r>
      <w:r w:rsidRPr="0049228A">
        <w:t xml:space="preserve"> kdy není možné použití strojů/mechanismů se zapnutými „omezovači“ smí být omezovač deaktivován pouze na nezbytně nutnou </w:t>
      </w:r>
      <w:proofErr w:type="gramStart"/>
      <w:r w:rsidRPr="0049228A">
        <w:t>dobu</w:t>
      </w:r>
      <w:proofErr w:type="gramEnd"/>
      <w:r w:rsidRPr="0049228A">
        <w:t xml:space="preserve"> a to při striktním dodržení všech ostatních zásad BOZP, předpisu SŽ Bp1, zvláště pak ustanovení článku 19 odst.12 písm. d) předpisu SŽ Bp1 – „po dobu jízdy vozidel po sousední koleji musí být práce strojů přerušena“.</w:t>
      </w:r>
    </w:p>
    <w:p w14:paraId="7569E1CE" w14:textId="0B82C00D" w:rsidR="00111937" w:rsidRDefault="00111937" w:rsidP="007254C4">
      <w:pPr>
        <w:pStyle w:val="Text2-1"/>
      </w:pPr>
      <w:r w:rsidRPr="0049228A">
        <w:t xml:space="preserve">Nedodržením jakýchkoliv z podmínek z výše uvedených odst. </w:t>
      </w:r>
      <w:r w:rsidR="00931187">
        <w:t>4.1.</w:t>
      </w:r>
      <w:proofErr w:type="gramStart"/>
      <w:r w:rsidR="00931187">
        <w:t>6 – 4</w:t>
      </w:r>
      <w:proofErr w:type="gramEnd"/>
      <w:r w:rsidR="00931187">
        <w:t>.1.7 těchto ZTP</w:t>
      </w:r>
      <w:r w:rsidRPr="00651CD4">
        <w:t xml:space="preserve"> je</w:t>
      </w:r>
      <w:r w:rsidRPr="0049228A">
        <w:t xml:space="preserve"> porušením BOZP a Zhotovitel je povinen uhradit smluvní pokutu ve výši uvedené v čl.</w:t>
      </w:r>
      <w:r w:rsidR="00931187">
        <w:t xml:space="preserve"> </w:t>
      </w:r>
      <w:r w:rsidRPr="0049228A">
        <w:t>20.25 Obchodních podmínek</w:t>
      </w:r>
      <w:r w:rsidR="00651CD4">
        <w:t>.</w:t>
      </w:r>
    </w:p>
    <w:p w14:paraId="669E09DF" w14:textId="4732F558" w:rsidR="00290E04" w:rsidRPr="00F827DA" w:rsidRDefault="00290E04" w:rsidP="00290E04">
      <w:pPr>
        <w:pStyle w:val="Text2-1"/>
        <w:tabs>
          <w:tab w:val="clear" w:pos="737"/>
        </w:tabs>
      </w:pPr>
      <w:r w:rsidRPr="00F827DA">
        <w:t xml:space="preserve">Zhotovitel je povinen dodržovat podmínky v případě anonymního oznámení o uložení nebo nálezu podezřelého předmětu v souladu s Pokynem ředitele OŘ Ostrava č.  SŽ PO-29/2021-OŘ OVA, který byl Zhotoviteli poskytnut jako součást Zadávací dokumentace (Díl </w:t>
      </w:r>
      <w:r>
        <w:t>3</w:t>
      </w:r>
      <w:r w:rsidRPr="00F827DA">
        <w:t>_</w:t>
      </w:r>
      <w:r>
        <w:t>2</w:t>
      </w:r>
      <w:r w:rsidRPr="00F827DA">
        <w:t xml:space="preserve"> Zadávací dokumentace).</w:t>
      </w:r>
    </w:p>
    <w:p w14:paraId="57EDAF04" w14:textId="28A921A1" w:rsidR="00290E04" w:rsidRDefault="00290E04" w:rsidP="00290E04">
      <w:pPr>
        <w:pStyle w:val="Text2-1"/>
        <w:tabs>
          <w:tab w:val="clear" w:pos="737"/>
        </w:tabs>
      </w:pPr>
      <w:r w:rsidRPr="00F827DA">
        <w:t>Zhotovitel je povinen dodržovat podmínky pro přístupy osob v prostoru stavby v souladu s Pokynem generálního ředitele SŽ PO-09/2021-</w:t>
      </w:r>
      <w:proofErr w:type="gramStart"/>
      <w:r w:rsidRPr="00F827DA">
        <w:t>GŘ ,</w:t>
      </w:r>
      <w:proofErr w:type="gramEnd"/>
      <w:r w:rsidRPr="00F827DA">
        <w:t xml:space="preserve"> který byl Zhotoviteli poskytnut jako součást Zadávací dokumentace (Díl </w:t>
      </w:r>
      <w:r>
        <w:t>3</w:t>
      </w:r>
      <w:r w:rsidRPr="00F827DA">
        <w:t>_</w:t>
      </w:r>
      <w:r>
        <w:t>3</w:t>
      </w:r>
      <w:r w:rsidRPr="00F827DA">
        <w:t xml:space="preserve"> Zadávací dokumentace).</w:t>
      </w:r>
    </w:p>
    <w:p w14:paraId="022EE4D0" w14:textId="2DCA857A" w:rsidR="00290E04" w:rsidRPr="009D23DB" w:rsidRDefault="009D23DB" w:rsidP="009D23DB">
      <w:pPr>
        <w:pStyle w:val="Text2-1"/>
        <w:tabs>
          <w:tab w:val="clear" w:pos="737"/>
        </w:tabs>
      </w:pPr>
      <w:r>
        <w:t>Neobsazeno.</w:t>
      </w:r>
    </w:p>
    <w:p w14:paraId="16426AE8" w14:textId="35B4BAA4" w:rsidR="00DF7BAA" w:rsidRDefault="00DF7BAA" w:rsidP="00DF7BAA">
      <w:pPr>
        <w:pStyle w:val="Nadpis2-2"/>
      </w:pPr>
      <w:bookmarkStart w:id="39" w:name="_Toc166488463"/>
      <w:r>
        <w:t xml:space="preserve">Zeměměřická </w:t>
      </w:r>
      <w:r w:rsidRPr="0080577B">
        <w:t>činnost</w:t>
      </w:r>
      <w:r>
        <w:t xml:space="preserve"> zhotovitele</w:t>
      </w:r>
      <w:bookmarkEnd w:id="39"/>
    </w:p>
    <w:p w14:paraId="0D0C0FDD" w14:textId="320E7137" w:rsidR="00DC55C8" w:rsidRDefault="00DC55C8" w:rsidP="00DC55C8">
      <w:pPr>
        <w:pStyle w:val="Text2-1"/>
      </w:pPr>
      <w:r w:rsidRPr="00DC55C8">
        <w:t xml:space="preserve">Zhotovitel zažádá jmenovaného </w:t>
      </w:r>
      <w:r w:rsidR="00F25972">
        <w:t xml:space="preserve">Autorizovaného zeměměřického inženýra </w:t>
      </w:r>
      <w:r w:rsidRPr="00DC55C8">
        <w:t>(</w:t>
      </w:r>
      <w:r w:rsidR="00F25972">
        <w:t>AZI)</w:t>
      </w:r>
      <w:r w:rsidRPr="00DC55C8">
        <w:t xml:space="preserve"> Objednatele </w:t>
      </w:r>
      <w:r w:rsidR="00931187">
        <w:t>(</w:t>
      </w:r>
      <w:r w:rsidR="00314DAC">
        <w:t xml:space="preserve">Ing. Martin </w:t>
      </w:r>
      <w:proofErr w:type="spellStart"/>
      <w:r w:rsidR="00314DAC">
        <w:t>Votoupal</w:t>
      </w:r>
      <w:proofErr w:type="spellEnd"/>
      <w:r w:rsidR="00314DAC">
        <w:t xml:space="preserve">, 972 762 033, </w:t>
      </w:r>
      <w:hyperlink r:id="rId11" w:history="1">
        <w:r w:rsidR="00314DAC" w:rsidRPr="00C14D21">
          <w:rPr>
            <w:rStyle w:val="Hypertextovodkaz"/>
            <w:noProof w:val="0"/>
          </w:rPr>
          <w:t>votoupal@spravazeleznic.cz</w:t>
        </w:r>
      </w:hyperlink>
      <w:r w:rsidR="00931187">
        <w:rPr>
          <w:rStyle w:val="Hypertextovodkaz"/>
          <w:noProof w:val="0"/>
        </w:rPr>
        <w:t>)</w:t>
      </w:r>
      <w:r w:rsidRPr="00DC55C8">
        <w:t xml:space="preserve"> o zajištění aktuálních podkladů a postupu vyplývajícího z požadavků uvedených v TKP a těchto ZTP pro provedení díla nejpozději do termínu předání Staveniště.</w:t>
      </w:r>
    </w:p>
    <w:p w14:paraId="22C95300" w14:textId="2AEDF783" w:rsidR="00DC55C8" w:rsidRDefault="00DC55C8" w:rsidP="00DC55C8">
      <w:pPr>
        <w:pStyle w:val="Text2-1"/>
      </w:pPr>
      <w:r>
        <w:t>Poskytování geodetických podkladů se řídí Pokynem generálního ředitele</w:t>
      </w:r>
      <w:bookmarkStart w:id="40" w:name="_Hlk113520772"/>
      <w:bookmarkStart w:id="41" w:name="_Hlk113520921"/>
      <w:r w:rsidR="00234F48">
        <w:t xml:space="preserve"> </w:t>
      </w:r>
      <w:r>
        <w:t>SŽ</w:t>
      </w:r>
      <w:r w:rsidR="00C54E22">
        <w:t xml:space="preserve"> </w:t>
      </w:r>
      <w:r>
        <w:t>PO-06/2020-GŘ</w:t>
      </w:r>
      <w:bookmarkEnd w:id="40"/>
      <w:bookmarkEnd w:id="41"/>
      <w:r w:rsidR="00157FB9">
        <w:t>, Pokyn generálního ředitele k poskytování geodetických podkladů a činností pro přípravu a realizaci opravných a investičních akcí.</w:t>
      </w:r>
    </w:p>
    <w:p w14:paraId="3665F43E" w14:textId="78249992" w:rsidR="00931187" w:rsidRDefault="00931187" w:rsidP="00DC55C8">
      <w:pPr>
        <w:pStyle w:val="Text2-1"/>
      </w:pPr>
      <w:r w:rsidRPr="00460359">
        <w:lastRenderedPageBreak/>
        <w:t>Technické specifikace k přechodnému období a další operativní informace a pomůcky jsou umístěny na portálu SŽ: https://www.spravazeleznic.cz/stavby-zakazky/podklady-pro-zhotovitele/digitalni-technickamapa-zeleznice-technicke-standardy/prechodne-obdobi-dtmz-technicke-specifikace</w:t>
      </w:r>
      <w:r>
        <w:t>.</w:t>
      </w:r>
    </w:p>
    <w:p w14:paraId="2081E5F1" w14:textId="4D9DB643" w:rsidR="00DC55C8" w:rsidRDefault="00DC55C8" w:rsidP="00DC55C8">
      <w:pPr>
        <w:pStyle w:val="Text2-1"/>
      </w:pPr>
      <w:r>
        <w:t>V případě staveb, které nejsou realizovány podle projektové dokumentace, bude přiměřeně uplatněno ustanovení TKP a dále zjednodušený postup popsaný v</w:t>
      </w:r>
      <w:r w:rsidR="00182C57">
        <w:t> </w:t>
      </w:r>
      <w:r>
        <w:t xml:space="preserve">následujících bodech. </w:t>
      </w:r>
    </w:p>
    <w:p w14:paraId="325F1835" w14:textId="5E9CE8AA" w:rsidR="00DC55C8" w:rsidRPr="00FF3F30" w:rsidRDefault="00FF3F30" w:rsidP="00DC55C8">
      <w:pPr>
        <w:pStyle w:val="Text2-1"/>
      </w:pPr>
      <w:r w:rsidRPr="00FF3F30">
        <w:t xml:space="preserve">Neobsazeno. </w:t>
      </w:r>
    </w:p>
    <w:p w14:paraId="053071F0" w14:textId="0301AA05" w:rsidR="00DC55C8" w:rsidRPr="00FF3F30" w:rsidRDefault="00FF3F30" w:rsidP="00DC55C8">
      <w:pPr>
        <w:pStyle w:val="Text2-1"/>
      </w:pPr>
      <w:bookmarkStart w:id="42" w:name="_Ref137827693"/>
      <w:r w:rsidRPr="00FF3F30">
        <w:t xml:space="preserve">Neobsazeno. </w:t>
      </w:r>
      <w:bookmarkEnd w:id="42"/>
    </w:p>
    <w:p w14:paraId="2E8FBF02" w14:textId="5ABDE563" w:rsidR="00DC55C8" w:rsidRPr="00931187" w:rsidRDefault="00FF3F30" w:rsidP="00DC55C8">
      <w:pPr>
        <w:pStyle w:val="Text2-1"/>
      </w:pPr>
      <w:r w:rsidRPr="00931187">
        <w:t xml:space="preserve">Neobsazeno. </w:t>
      </w:r>
    </w:p>
    <w:p w14:paraId="449B1A4A" w14:textId="77777777" w:rsidR="00931187" w:rsidRPr="00A448C7" w:rsidRDefault="00931187" w:rsidP="00931187">
      <w:pPr>
        <w:pStyle w:val="Text2-1"/>
      </w:pPr>
      <w:r w:rsidRPr="00A448C7">
        <w:t xml:space="preserve">Závazným formátem mapových podkladů a mapové geodetické dokumentace po 30.6.2024 je ŽXML. Mapové podklady zajišťované SŽG do 30.6.2024 mohou být vydávány i ve formě, která je stanovena pro přechodné období DTMŽ </w:t>
      </w:r>
    </w:p>
    <w:p w14:paraId="0D4C5F47" w14:textId="77777777" w:rsidR="00931187" w:rsidRPr="00A448C7" w:rsidRDefault="00931187" w:rsidP="00931187">
      <w:pPr>
        <w:pStyle w:val="Text2-1"/>
      </w:pPr>
      <w:r w:rsidRPr="00A448C7">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45EFEAD4" w14:textId="77777777" w:rsidR="00931187" w:rsidRPr="00A448C7" w:rsidRDefault="00931187" w:rsidP="00931187">
      <w:pPr>
        <w:pStyle w:val="Text2-1"/>
      </w:pPr>
      <w:r w:rsidRPr="00A448C7">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20109E29" w14:textId="77777777" w:rsidR="00931187" w:rsidRPr="00A448C7" w:rsidRDefault="00931187" w:rsidP="00931187">
      <w:pPr>
        <w:pStyle w:val="Text2-1"/>
      </w:pPr>
      <w:r w:rsidRPr="00A448C7">
        <w:t>Zhotovitel je povinen v případě prací na geodetické části DSPS jak jednotlivých SO a PS tak i souborného zpracování si alespoň 1 měsíc předem vyžádat aktuální mapové podklady u SŽG ve vazbě na stav informačního systému DTMŽ.</w:t>
      </w:r>
    </w:p>
    <w:p w14:paraId="389047E3" w14:textId="77777777" w:rsidR="00931187" w:rsidRPr="00A448C7" w:rsidRDefault="00931187" w:rsidP="00931187">
      <w:pPr>
        <w:pStyle w:val="Text2-1"/>
      </w:pPr>
      <w:r w:rsidRPr="00A448C7">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20C87DF5" w14:textId="1222A3C3" w:rsidR="00931187" w:rsidRPr="00931187" w:rsidRDefault="00931187" w:rsidP="00931187">
      <w:pPr>
        <w:pStyle w:val="Text2-1"/>
      </w:pPr>
      <w:r w:rsidRPr="00A448C7">
        <w:t>Po 30. 6. 2024 se geodetická část jednotlivých SO a PS a souborné zpracování geodetické části DSPS předává samostatně a ve formátu ŽXML prostřednictvím informačního systému DTMŽ.</w:t>
      </w:r>
    </w:p>
    <w:p w14:paraId="5B9F79C1" w14:textId="44B2F75D"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43" w:name="_Hlk113458748"/>
      <w:r>
        <w:t> čl. 1.7.3 TKP ZEMĚMĚŘICKÁ ČINNOST ZAJIŠŤOVANÁ ZHOTOVITELEM</w:t>
      </w:r>
      <w:bookmarkEnd w:id="43"/>
      <w:r>
        <w:t xml:space="preserve"> a předá </w:t>
      </w:r>
      <w:r w:rsidR="00A65299">
        <w:t>AZI</w:t>
      </w:r>
      <w:r>
        <w:t xml:space="preserve"> Objednatele ke kontrole.</w:t>
      </w:r>
    </w:p>
    <w:p w14:paraId="100ECCA3" w14:textId="6F1A1130" w:rsidR="00DC55C8" w:rsidRDefault="00DC55C8" w:rsidP="00DC55C8">
      <w:pPr>
        <w:pStyle w:val="Text2-1"/>
      </w:pPr>
      <w:r>
        <w:t>Zhotovitel je povinen po dobu realizace stavby chránit body ŽBP. Dojde-li u bodů ŽBP k</w:t>
      </w:r>
      <w:r w:rsidR="00182C57">
        <w:t> </w:t>
      </w:r>
      <w:r>
        <w:t>jejich zničení, poškození, neoprávněnému přemístění nebo učinění nepoužitelnými, a</w:t>
      </w:r>
      <w:r w:rsidR="00182C57">
        <w:t> </w:t>
      </w:r>
      <w:r>
        <w:t xml:space="preserve">to ze strany činnosti Zhotovitele, musí být tato skutečnost neprodleně projednána s </w:t>
      </w:r>
      <w:r w:rsidR="00A65299">
        <w:t>AZI</w:t>
      </w:r>
      <w:r>
        <w:t xml:space="preserve"> Objednatele, který tuto činnost koordinuje se správcem ŽBP. Přeložení, obnovení nebo přemístění bodů ŽBP včetně zaměření a určení bude uskutečněno Zhotovitelem ve spolupráci se správcem </w:t>
      </w:r>
      <w:r w:rsidR="00A448C7">
        <w:t>ŽBP,</w:t>
      </w:r>
      <w:r>
        <w:t xml:space="preserve"> a to na</w:t>
      </w:r>
      <w:r w:rsidRPr="00DC55C8">
        <w:rPr>
          <w:sz w:val="20"/>
          <w:szCs w:val="20"/>
        </w:rPr>
        <w:t xml:space="preserve"> </w:t>
      </w:r>
      <w:r w:rsidRPr="00DC55C8">
        <w:t xml:space="preserve">náklady zhotovitele. Dokumentaci nového ŽBP předá Zhotovitel </w:t>
      </w:r>
      <w:r w:rsidR="00A65299">
        <w:t>AZI</w:t>
      </w:r>
      <w:r w:rsidRPr="00DC55C8">
        <w:t xml:space="preserve"> Objednatele nejpozději při ukončení stavby. Dokumentace nového ŽBP bude součástí DSPS v případě, že samotné DSPS je součástí smluvního vztahu.</w:t>
      </w:r>
    </w:p>
    <w:p w14:paraId="22CD55CB"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39FB7238" w14:textId="77777777" w:rsidR="00DC55C8" w:rsidRDefault="00DC55C8" w:rsidP="00DC55C8">
      <w:pPr>
        <w:pStyle w:val="Text2-1"/>
      </w:pPr>
      <w:r>
        <w:t xml:space="preserve">V případě úpravy GPK a zřízení BK, Zhotovitel před zahájením prací na zřízení BK zašle místně příslušnému správci PPK dle předpisu SŽDC S3/2 Bezstyková kolej, v platném </w:t>
      </w:r>
      <w:r>
        <w:lastRenderedPageBreak/>
        <w:t>znění, bodu č. 107, dokumentaci k ověření PPK (viz také Metodický pokyn SŽDC M20/MP004 Metodický pokyn pro měření prostorové polohy koleje).</w:t>
      </w:r>
    </w:p>
    <w:p w14:paraId="7E59A6FB" w14:textId="6E211CC4" w:rsidR="00DC55C8" w:rsidRPr="00FF3F30" w:rsidRDefault="00DC55C8" w:rsidP="00DC55C8">
      <w:pPr>
        <w:pStyle w:val="Text2-1"/>
      </w:pPr>
      <w:r w:rsidRPr="00FF3F30">
        <w:t>N</w:t>
      </w:r>
      <w:r w:rsidR="00FF3F30" w:rsidRPr="00FF3F30">
        <w:t xml:space="preserve">eobsazeno. </w:t>
      </w:r>
    </w:p>
    <w:p w14:paraId="5067E6D1" w14:textId="756150D9" w:rsidR="00DC55C8" w:rsidRDefault="00DC55C8" w:rsidP="00DC55C8">
      <w:pPr>
        <w:pStyle w:val="Text2-1"/>
      </w:pPr>
      <w:r>
        <w:t>Při měření GNSS technologií se ověření přesnosti mapování provádí průběžně na všech bodech ŽBP v dané lokalitě s vhodnými podmínkami pro observaci, nejméně však na 2</w:t>
      </w:r>
      <w:r w:rsidR="00182C57">
        <w:t> </w:t>
      </w:r>
      <w:r>
        <w:t>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0ABD6FB8" w:rsidR="00DC55C8" w:rsidRPr="007629ED" w:rsidRDefault="00FF3F30" w:rsidP="00DC55C8">
      <w:pPr>
        <w:pStyle w:val="Text2-1"/>
      </w:pPr>
      <w:r w:rsidRPr="007629ED">
        <w:t>Neobsazeno</w:t>
      </w:r>
      <w:r w:rsidR="00DC55C8" w:rsidRPr="007629ED">
        <w:t>.</w:t>
      </w:r>
    </w:p>
    <w:p w14:paraId="774FF903" w14:textId="31678F0B"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w:t>
      </w:r>
      <w:r w:rsidR="00A65299">
        <w:t>AZI</w:t>
      </w:r>
      <w:r>
        <w:t xml:space="preserve"> Objednatele. </w:t>
      </w:r>
    </w:p>
    <w:p w14:paraId="5210E3F2" w14:textId="77777777" w:rsidR="00DC55C8" w:rsidRDefault="00DC55C8" w:rsidP="00DC55C8">
      <w:pPr>
        <w:pStyle w:val="Text2-1"/>
      </w:pPr>
      <w: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6D059E7E" w14:textId="5B54D8A9" w:rsidR="00DC55C8" w:rsidRPr="00FF3F30" w:rsidRDefault="00FF3F30" w:rsidP="00DC55C8">
      <w:pPr>
        <w:pStyle w:val="Text2-1"/>
      </w:pPr>
      <w:r w:rsidRPr="00FF3F30">
        <w:t xml:space="preserve">Neobsazeno. </w:t>
      </w:r>
    </w:p>
    <w:p w14:paraId="0B9E30FA" w14:textId="0CBE5B24" w:rsidR="00DC55C8" w:rsidRDefault="00FF3F30" w:rsidP="00F21EDB">
      <w:pPr>
        <w:pStyle w:val="Text2-1"/>
        <w:rPr>
          <w:bCs/>
        </w:rPr>
      </w:pPr>
      <w:r w:rsidRPr="00FF3F30">
        <w:rPr>
          <w:bCs/>
        </w:rPr>
        <w:t>Neobsazeno.</w:t>
      </w:r>
    </w:p>
    <w:p w14:paraId="2D59A69A" w14:textId="207EFA8D" w:rsidR="00931187" w:rsidRPr="00FF3F30" w:rsidRDefault="00931187" w:rsidP="00F21EDB">
      <w:pPr>
        <w:pStyle w:val="Text2-1"/>
        <w:rPr>
          <w:bCs/>
        </w:rPr>
      </w:pPr>
      <w:r>
        <w:rPr>
          <w:bCs/>
        </w:rPr>
        <w:t>Neobsazeno.</w:t>
      </w:r>
    </w:p>
    <w:p w14:paraId="4F09C53C" w14:textId="77777777" w:rsidR="00DF7BAA" w:rsidRDefault="00DF7BAA" w:rsidP="00DF7BAA">
      <w:pPr>
        <w:pStyle w:val="Nadpis2-2"/>
      </w:pPr>
      <w:bookmarkStart w:id="44" w:name="_Toc6410438"/>
      <w:bookmarkStart w:id="45" w:name="_Toc166488464"/>
      <w:r>
        <w:t>Doklady překládané zhotovitelem</w:t>
      </w:r>
      <w:bookmarkEnd w:id="44"/>
      <w:bookmarkEnd w:id="45"/>
    </w:p>
    <w:p w14:paraId="44E06185" w14:textId="6C4EEC16" w:rsidR="00D12C76" w:rsidRPr="00A14BFD" w:rsidRDefault="00562909" w:rsidP="00562909">
      <w:pPr>
        <w:pStyle w:val="Text2-1"/>
      </w:pPr>
      <w:r w:rsidRPr="00F87B40">
        <w:t>Pokud již Zhotovitel nepředložil dále uvedené doklady pře</w:t>
      </w:r>
      <w:r w:rsidR="00F15CBA">
        <w:t>d</w:t>
      </w:r>
      <w:r w:rsidRPr="00F87B40">
        <w:t xml:space="preserve"> uzavřením </w:t>
      </w:r>
      <w:r w:rsidR="009E0C09" w:rsidRPr="00F87B40">
        <w:t>Smlouvy</w:t>
      </w:r>
      <w:r w:rsidRPr="00F87B40">
        <w:t xml:space="preserve">, předloží </w:t>
      </w:r>
      <w:r w:rsidRPr="000E6A27">
        <w:t>p</w:t>
      </w:r>
      <w:r w:rsidR="00D12C76" w:rsidRPr="000E6A27">
        <w:t>řed zahájením prací na objektech, jejichž součástí jsou „Určená technická zařízení“ ve smyslu vyhlášky MD č. 100/1995 Sb., kterou se stanoví podmínky pro provoz, konstrukci a</w:t>
      </w:r>
      <w:r w:rsidRPr="00A14BFD">
        <w:t> </w:t>
      </w:r>
      <w:r w:rsidR="00D12C76" w:rsidRPr="00A14BFD">
        <w:t xml:space="preserve">výrobu určených technických zařízení a jejich konkretizace (Řád určených technických zařízení), v platném znění, včetně prováděcích předpisů k této vyhlášce v platném znění, doklad o tom, že má </w:t>
      </w:r>
      <w:r w:rsidRPr="00A14BFD">
        <w:t xml:space="preserve">pověření nebo má </w:t>
      </w:r>
      <w:r w:rsidR="00D12C76" w:rsidRPr="00A14BFD">
        <w:t xml:space="preserve">zajištěnou spolupráci </w:t>
      </w:r>
      <w:r w:rsidRPr="00A14BFD">
        <w:t>s </w:t>
      </w:r>
      <w:r w:rsidR="00D12C76" w:rsidRPr="00A14BFD">
        <w:t>právnick</w:t>
      </w:r>
      <w:r w:rsidRPr="00A14BFD">
        <w:t xml:space="preserve">ou </w:t>
      </w:r>
      <w:r w:rsidR="00D12C76" w:rsidRPr="00A14BFD">
        <w:t>osob</w:t>
      </w:r>
      <w:r w:rsidRPr="00A14BFD">
        <w:t>ou, která má pověření</w:t>
      </w:r>
      <w:r w:rsidR="00D12C76" w:rsidRPr="00A14BFD">
        <w:t xml:space="preserve"> podle ustanovení § 47 odst. 4 zákona č. 266/1994 Sb. o drahách v platném znění pro všechny druhy „Určených technických zařízení“, dotčených </w:t>
      </w:r>
      <w:r w:rsidR="00840EA1" w:rsidRPr="00A14BFD">
        <w:t>stavebními pr</w:t>
      </w:r>
      <w:r w:rsidR="00174630" w:rsidRPr="00A14BFD">
        <w:t>a</w:t>
      </w:r>
      <w:r w:rsidR="00840EA1" w:rsidRPr="00A14BFD">
        <w:t xml:space="preserve">cemi. </w:t>
      </w:r>
      <w:r w:rsidR="00D12C76" w:rsidRPr="00A14BFD">
        <w:t>Z tohoto dokladu musí být zřejmé, že se vztahuje k plnění předmětné zakázky a bez jeho předložení těchto dokladů nebude možné zahájit práce na výše uvedených objektech.</w:t>
      </w:r>
    </w:p>
    <w:p w14:paraId="69E84C95" w14:textId="184CBB21" w:rsidR="003C1A2C" w:rsidRPr="00F76FD7" w:rsidRDefault="00E47A63" w:rsidP="00DF7BAA">
      <w:pPr>
        <w:pStyle w:val="Text2-1"/>
      </w:pPr>
      <w:bookmarkStart w:id="46" w:name="_Hlk158280000"/>
      <w:r w:rsidRPr="00F76FD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E3B5150" w14:textId="77777777" w:rsidR="00DF7BAA" w:rsidRDefault="00DF7BAA" w:rsidP="00DF7BAA">
      <w:pPr>
        <w:pStyle w:val="Nadpis2-2"/>
      </w:pPr>
      <w:bookmarkStart w:id="47" w:name="_Toc6410439"/>
      <w:bookmarkStart w:id="48" w:name="_Toc166488465"/>
      <w:bookmarkEnd w:id="46"/>
      <w:r>
        <w:t>Dokumentace zhotovitele pro stavbu</w:t>
      </w:r>
      <w:bookmarkEnd w:id="47"/>
      <w:bookmarkEnd w:id="48"/>
    </w:p>
    <w:p w14:paraId="196E89B3" w14:textId="612653AA" w:rsidR="002D407A" w:rsidRPr="00837668" w:rsidRDefault="00304027" w:rsidP="00837668">
      <w:pPr>
        <w:pStyle w:val="Text2-1"/>
        <w:numPr>
          <w:ilvl w:val="2"/>
          <w:numId w:val="21"/>
        </w:numPr>
      </w:pPr>
      <w:r w:rsidRPr="006F34E3">
        <w:t>Bu</w:t>
      </w:r>
      <w:r w:rsidRPr="00D50F62">
        <w:t>de-li povaha z</w:t>
      </w:r>
      <w:r w:rsidRPr="00956151">
        <w:t>a</w:t>
      </w:r>
      <w:r w:rsidRPr="00F92AA0">
        <w:t xml:space="preserve">daných stavebních prací vyžadovat vyhotovení </w:t>
      </w:r>
      <w:r w:rsidR="00C1102E" w:rsidRPr="00837668">
        <w:t>realizační dokumentace stavby, bude požadavek</w:t>
      </w:r>
      <w:r w:rsidRPr="00837668">
        <w:t xml:space="preserve"> na její vyhotovení </w:t>
      </w:r>
      <w:r w:rsidR="00C1102E" w:rsidRPr="00837668">
        <w:t xml:space="preserve">sdělen Zhotoviteli před uzavřením </w:t>
      </w:r>
      <w:r w:rsidR="002D407A" w:rsidRPr="00837668">
        <w:t>Objednávky při zadávání dílčích veřejných zakázek zadávaných v souladu s rámcovou dohodou.</w:t>
      </w:r>
    </w:p>
    <w:p w14:paraId="0DED58C5" w14:textId="6394FAC5" w:rsidR="002D407A" w:rsidRPr="00EC3C4C" w:rsidRDefault="00EC3C4C" w:rsidP="00F92AA0">
      <w:pPr>
        <w:pStyle w:val="Text2-1"/>
        <w:numPr>
          <w:ilvl w:val="2"/>
          <w:numId w:val="21"/>
        </w:numPr>
      </w:pPr>
      <w:r w:rsidRPr="00EC3C4C">
        <w:t xml:space="preserve">Neobsazeno. </w:t>
      </w:r>
      <w:bookmarkStart w:id="49" w:name="_Hlk144294348"/>
    </w:p>
    <w:p w14:paraId="2F1918EB" w14:textId="303E6C62" w:rsidR="00DF7BAA" w:rsidRPr="00EC3C4C" w:rsidRDefault="00EC3C4C" w:rsidP="00824151">
      <w:pPr>
        <w:pStyle w:val="Text2-1"/>
        <w:numPr>
          <w:ilvl w:val="2"/>
          <w:numId w:val="21"/>
        </w:numPr>
      </w:pPr>
      <w:bookmarkStart w:id="50" w:name="_Ref144289169"/>
      <w:bookmarkEnd w:id="49"/>
      <w:r w:rsidRPr="00EC3C4C">
        <w:t>Neobsazeno</w:t>
      </w:r>
      <w:bookmarkEnd w:id="50"/>
      <w:r w:rsidRPr="00EC3C4C">
        <w:t xml:space="preserve">. </w:t>
      </w:r>
    </w:p>
    <w:p w14:paraId="07D32A6A" w14:textId="43E0739A" w:rsidR="00740821" w:rsidRPr="00EC3C4C" w:rsidRDefault="00EC3C4C" w:rsidP="00F21EDB">
      <w:pPr>
        <w:pStyle w:val="Text2-1"/>
      </w:pPr>
      <w:r w:rsidRPr="00EC3C4C">
        <w:t xml:space="preserve">Neobsazeno. </w:t>
      </w:r>
    </w:p>
    <w:p w14:paraId="109FD0B0" w14:textId="49B496C4" w:rsidR="00EE6FF4" w:rsidRDefault="00EC3C4C" w:rsidP="00F21EDB">
      <w:pPr>
        <w:pStyle w:val="Text2-1"/>
      </w:pPr>
      <w:bookmarkStart w:id="51" w:name="_Ref144289200"/>
      <w:r w:rsidRPr="00EC3C4C">
        <w:t xml:space="preserve">Neobsazeno. </w:t>
      </w:r>
      <w:bookmarkEnd w:id="51"/>
    </w:p>
    <w:p w14:paraId="69AB3959" w14:textId="21302963" w:rsidR="00931187" w:rsidRPr="00EC3C4C" w:rsidRDefault="00931187" w:rsidP="00F21EDB">
      <w:pPr>
        <w:pStyle w:val="Text2-1"/>
      </w:pPr>
      <w:r>
        <w:lastRenderedPageBreak/>
        <w:t>Neobsazeno.</w:t>
      </w:r>
    </w:p>
    <w:p w14:paraId="4B0ECEFE" w14:textId="1012DD1E" w:rsidR="00740821" w:rsidRPr="00837668" w:rsidRDefault="000A16BD" w:rsidP="00F21EDB">
      <w:pPr>
        <w:pStyle w:val="Text2-1"/>
      </w:pPr>
      <w:r w:rsidRPr="00837668">
        <w:t xml:space="preserve">Požadavky na zpracování </w:t>
      </w:r>
      <w:r w:rsidR="00740821" w:rsidRPr="00837668">
        <w:t>technologick</w:t>
      </w:r>
      <w:r w:rsidRPr="00837668">
        <w:t>ých</w:t>
      </w:r>
      <w:r w:rsidR="00740821" w:rsidRPr="00837668">
        <w:t xml:space="preserve"> předpis</w:t>
      </w:r>
      <w:r w:rsidRPr="00837668">
        <w:t>ů</w:t>
      </w:r>
      <w:r w:rsidR="00740821" w:rsidRPr="00837668">
        <w:t xml:space="preserve"> (</w:t>
      </w:r>
      <w:proofErr w:type="spellStart"/>
      <w:r w:rsidR="00740821" w:rsidRPr="00837668">
        <w:t>TePř</w:t>
      </w:r>
      <w:proofErr w:type="spellEnd"/>
      <w:r w:rsidR="00740821" w:rsidRPr="00837668">
        <w:t>) provádění prací včetně kontrolního a zkušebního plánu v jednotlivých etapách stavby (především v plánované výluce) jednotlivých SO a PS v přiměřeném rozsahu nutném pro realizaci stavby</w:t>
      </w:r>
      <w:r w:rsidRPr="00837668">
        <w:t xml:space="preserve"> budou řešeny se Zhotovitelem před uzavřením Objednávky při zadávání dílčích veřejných zakázek s ohledem na požadovaný rozsah stavebních prací.</w:t>
      </w:r>
    </w:p>
    <w:p w14:paraId="1227BFBE" w14:textId="56123FD8" w:rsidR="00DF7BAA" w:rsidRPr="007629ED" w:rsidRDefault="00D03B0F">
      <w:pPr>
        <w:pStyle w:val="Text2-1"/>
      </w:pPr>
      <w:r w:rsidRPr="007629ED">
        <w:t>Součástí předmětu díla je i vedení stavebních deníků v souladu s kapitolou 1.10.9 TKP.</w:t>
      </w:r>
      <w:r w:rsidR="009E0F4D" w:rsidRPr="007629ED">
        <w:t xml:space="preserve"> Zhotovitel vede</w:t>
      </w:r>
      <w:r w:rsidR="00EB5584" w:rsidRPr="007629ED">
        <w:t xml:space="preserve"> stavební deník v listinné </w:t>
      </w:r>
      <w:r w:rsidR="00931187" w:rsidRPr="007629ED">
        <w:t>podobě,</w:t>
      </w:r>
      <w:r w:rsidR="00EB5584" w:rsidRPr="007629ED">
        <w:t xml:space="preserve"> a to typizovanou formu stavebního deníku, která je schválena dokumentem čj. SŽDC 9112/12-OP.</w:t>
      </w:r>
    </w:p>
    <w:p w14:paraId="65EA353C" w14:textId="3E489758" w:rsidR="00D03B0F" w:rsidRPr="00AE5C16" w:rsidRDefault="00D03B0F" w:rsidP="00DF7BAA">
      <w:pPr>
        <w:pStyle w:val="Text2-1"/>
      </w:pPr>
      <w:r w:rsidRPr="00AE5C16">
        <w:t xml:space="preserve">Stavební deníky budou vedeny samostatně pro jedno provozní středisko. U rámcových dohod, je možné </w:t>
      </w:r>
      <w:r w:rsidR="00F2757C" w:rsidRPr="00AE5C16">
        <w:t>Z</w:t>
      </w:r>
      <w:r w:rsidRPr="00AE5C16">
        <w:t xml:space="preserve">ápis o předání staveniště zhotoviteli před zahájením prací a </w:t>
      </w:r>
      <w:r w:rsidR="00F2757C" w:rsidRPr="00AE5C16">
        <w:t>Z</w:t>
      </w:r>
      <w:r w:rsidRPr="00AE5C16">
        <w:t xml:space="preserve">ápis o odevzdání a převzetí díla / části díla nahradit zápisem do stavebního deníku, přiměřeně podle osnovy vzorových zápisů tak, aby byl </w:t>
      </w:r>
      <w:r w:rsidR="006F1FDF" w:rsidRPr="00AE5C16">
        <w:t>zápis</w:t>
      </w:r>
      <w:r w:rsidR="00777DF7" w:rsidRPr="00AE5C16">
        <w:t xml:space="preserve"> o odevzdání a převzetí díla/části díla</w:t>
      </w:r>
      <w:r w:rsidR="006F1FDF" w:rsidRPr="00AE5C16">
        <w:t xml:space="preserve"> dostatečným</w:t>
      </w:r>
      <w:r w:rsidRPr="00AE5C16">
        <w:t xml:space="preserve"> podkladem pro případnou reklamaci provedeného díla.</w:t>
      </w:r>
    </w:p>
    <w:p w14:paraId="19F38ADB" w14:textId="77777777" w:rsidR="00B53E41" w:rsidRDefault="00DF7BAA" w:rsidP="0060019A">
      <w:pPr>
        <w:pStyle w:val="Nadpis2-2"/>
      </w:pPr>
      <w:bookmarkStart w:id="52" w:name="_Toc6410440"/>
      <w:bookmarkStart w:id="53" w:name="_Toc166488466"/>
      <w:r>
        <w:t xml:space="preserve">Dokumentace </w:t>
      </w:r>
      <w:bookmarkStart w:id="54" w:name="_Hlk143094661"/>
      <w:r>
        <w:t xml:space="preserve">skutečného provedení </w:t>
      </w:r>
      <w:bookmarkEnd w:id="54"/>
      <w:r>
        <w:t>stavby</w:t>
      </w:r>
      <w:bookmarkEnd w:id="52"/>
      <w:bookmarkEnd w:id="53"/>
    </w:p>
    <w:p w14:paraId="7527CA55" w14:textId="34012470" w:rsidR="00D50F62" w:rsidRPr="00A657E3" w:rsidRDefault="00D50F62" w:rsidP="00D50F62">
      <w:pPr>
        <w:pStyle w:val="Text2-1"/>
      </w:pPr>
      <w:r w:rsidRPr="00837668">
        <w:t xml:space="preserve">Bude-li </w:t>
      </w:r>
      <w:r w:rsidRPr="00956151">
        <w:t>po</w:t>
      </w:r>
      <w:r w:rsidRPr="00F92AA0">
        <w:t xml:space="preserve">vaha zadaných stavebních prací vyžadovat </w:t>
      </w:r>
      <w:r w:rsidR="00C1102E" w:rsidRPr="00F92AA0">
        <w:t xml:space="preserve">vyhotovení </w:t>
      </w:r>
      <w:r w:rsidR="00EF735D" w:rsidRPr="00837668">
        <w:t>D</w:t>
      </w:r>
      <w:r w:rsidR="00C1102E" w:rsidRPr="00956151">
        <w:t xml:space="preserve">okumentace </w:t>
      </w:r>
      <w:r w:rsidR="00EF735D" w:rsidRPr="00956151">
        <w:t xml:space="preserve">skutečného provedení </w:t>
      </w:r>
      <w:r w:rsidR="00C1102E" w:rsidRPr="00F92AA0">
        <w:t>stavby</w:t>
      </w:r>
      <w:r w:rsidRPr="00837668">
        <w:t>,</w:t>
      </w:r>
      <w:r w:rsidRPr="00956151">
        <w:t xml:space="preserve"> bude požadavek na její vyhotovení sdělen Zhotoviteli před uzavřením Objednávky při zadá</w:t>
      </w:r>
      <w:r w:rsidRPr="00F92AA0">
        <w:t>vání dílčích veřejných zakázek zadávaných v souladu s</w:t>
      </w:r>
      <w:r w:rsidR="00182C57">
        <w:t> </w:t>
      </w:r>
      <w:r w:rsidRPr="00F92AA0">
        <w:t>rámcovou dohodou.</w:t>
      </w:r>
    </w:p>
    <w:p w14:paraId="18E84DC4" w14:textId="63A0C841" w:rsidR="00D50F62" w:rsidRDefault="00D50F62" w:rsidP="00D50F62">
      <w:pPr>
        <w:pStyle w:val="Text2-1"/>
      </w:pPr>
      <w:r>
        <w:t xml:space="preserve">Objednatel požaduje standardní vyhotovení </w:t>
      </w:r>
      <w:r w:rsidRPr="003C12DE">
        <w:t>DSPS dle TKP.</w:t>
      </w:r>
      <w:r w:rsidRPr="00837668">
        <w:t xml:space="preserve"> V</w:t>
      </w:r>
      <w:r>
        <w:t> případě, že</w:t>
      </w:r>
      <w:r w:rsidR="00956151">
        <w:t xml:space="preserve"> povaha </w:t>
      </w:r>
      <w:r w:rsidR="00956151" w:rsidRPr="00956151">
        <w:t>dokončených stavebních prací vyžaduje vedle standardního provedení DSP</w:t>
      </w:r>
      <w:r w:rsidR="00956151">
        <w:t>S</w:t>
      </w:r>
      <w:r w:rsidR="00956151" w:rsidRPr="00956151">
        <w:t xml:space="preserve"> i doložení dalších dokumentů, bude jejich výčet řešen před uzavřením </w:t>
      </w:r>
      <w:r w:rsidR="00956151">
        <w:t>O</w:t>
      </w:r>
      <w:r w:rsidR="00956151" w:rsidRPr="00956151">
        <w:t>bjednávky při zadávání dílčích veřejných zakázek zadávaných v souladu s rámcovou dohodou</w:t>
      </w:r>
      <w:r w:rsidR="00956151">
        <w:t>.</w:t>
      </w:r>
    </w:p>
    <w:p w14:paraId="73ECA3CA" w14:textId="77777777" w:rsidR="0022232C" w:rsidRDefault="0022232C" w:rsidP="0022232C">
      <w:pPr>
        <w:pStyle w:val="Text2-1"/>
      </w:pPr>
      <w:r>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04EA2288" w14:textId="052E9FA0" w:rsidR="0022232C" w:rsidRPr="00ED7630" w:rsidRDefault="00EC3C4C" w:rsidP="0022232C">
      <w:pPr>
        <w:pStyle w:val="Text2-1"/>
      </w:pPr>
      <w:r w:rsidRPr="00ED7630">
        <w:t xml:space="preserve">Neobsazeno. </w:t>
      </w:r>
    </w:p>
    <w:p w14:paraId="4D1D851D" w14:textId="5E349F27" w:rsidR="0022232C" w:rsidRPr="009D23DB" w:rsidRDefault="00EC3C4C" w:rsidP="00EC3C4C">
      <w:pPr>
        <w:pStyle w:val="Text2-1"/>
        <w:rPr>
          <w:bCs/>
        </w:rPr>
      </w:pPr>
      <w:bookmarkStart w:id="55" w:name="_Ref156811473"/>
      <w:r w:rsidRPr="009D23DB">
        <w:rPr>
          <w:bCs/>
        </w:rPr>
        <w:t xml:space="preserve">Neobsazeno. </w:t>
      </w:r>
      <w:bookmarkEnd w:id="55"/>
    </w:p>
    <w:p w14:paraId="51CA47F0" w14:textId="021CC394" w:rsidR="0022232C" w:rsidRPr="009D23DB" w:rsidRDefault="00EC3C4C" w:rsidP="00EC3C4C">
      <w:pPr>
        <w:pStyle w:val="Text2-1"/>
        <w:rPr>
          <w:bCs/>
        </w:rPr>
      </w:pPr>
      <w:r w:rsidRPr="009D23DB">
        <w:rPr>
          <w:bCs/>
        </w:rPr>
        <w:t xml:space="preserve">Neobsazeno. </w:t>
      </w:r>
    </w:p>
    <w:p w14:paraId="4AA537DF" w14:textId="539A4290" w:rsidR="001D0F1B" w:rsidRPr="00ED7630" w:rsidRDefault="00B6598B" w:rsidP="00303850">
      <w:pPr>
        <w:pStyle w:val="Text2-1"/>
      </w:pPr>
      <w:r w:rsidRPr="00ED7630">
        <w:t xml:space="preserve">Neobsazeno. </w:t>
      </w:r>
    </w:p>
    <w:p w14:paraId="41759A4E" w14:textId="2DE31786" w:rsidR="00D12C76" w:rsidRPr="00ED7630" w:rsidRDefault="00B6598B" w:rsidP="00D12C76">
      <w:pPr>
        <w:pStyle w:val="Text2-1"/>
      </w:pPr>
      <w:bookmarkStart w:id="56" w:name="_Ref62136016"/>
      <w:bookmarkStart w:id="57" w:name="_Ref62143456"/>
      <w:r w:rsidRPr="00ED7630">
        <w:t xml:space="preserve">Neobsazeno. </w:t>
      </w:r>
      <w:bookmarkEnd w:id="56"/>
      <w:bookmarkEnd w:id="57"/>
    </w:p>
    <w:p w14:paraId="63FE53D8" w14:textId="3B4C6A2C" w:rsidR="00F76FD7" w:rsidRPr="00ED7630" w:rsidRDefault="00EC3C4C" w:rsidP="00F76FD7">
      <w:pPr>
        <w:pStyle w:val="Text2-1"/>
        <w:numPr>
          <w:ilvl w:val="2"/>
          <w:numId w:val="21"/>
        </w:numPr>
        <w:rPr>
          <w:b/>
        </w:rPr>
      </w:pPr>
      <w:bookmarkStart w:id="58" w:name="_Ref144294275"/>
      <w:r w:rsidRPr="00ED7630">
        <w:t xml:space="preserve">Neobsazeno. </w:t>
      </w:r>
      <w:bookmarkStart w:id="59" w:name="_Toc6410441"/>
      <w:bookmarkEnd w:id="58"/>
    </w:p>
    <w:p w14:paraId="30ED94AF" w14:textId="4ABBA1D5" w:rsidR="00DF7BAA" w:rsidRDefault="00DF7BAA" w:rsidP="00DF7BAA">
      <w:pPr>
        <w:pStyle w:val="Nadpis2-2"/>
      </w:pPr>
      <w:bookmarkStart w:id="60" w:name="_Toc166488467"/>
      <w:r w:rsidRPr="000E6A27">
        <w:t>Zabezpečovací zařízení</w:t>
      </w:r>
      <w:bookmarkEnd w:id="59"/>
      <w:bookmarkEnd w:id="60"/>
    </w:p>
    <w:p w14:paraId="01256937" w14:textId="37EC0B0C" w:rsidR="00ED7630" w:rsidRDefault="00ED7630" w:rsidP="00ED7630">
      <w:pPr>
        <w:pStyle w:val="Text2-1"/>
      </w:pPr>
      <w:r>
        <w:t>Účelem díla je výměna provozem opotřebovaných nebo poškozených prvků nebo částí zabezpečovacího zařízení a tím zajištění spolehlivosti a snížení četnosti poruch na tomto zařízení.</w:t>
      </w:r>
    </w:p>
    <w:p w14:paraId="0329C0D5" w14:textId="01785C8A" w:rsidR="00ED7630" w:rsidRDefault="00ED7630" w:rsidP="00ED7630">
      <w:pPr>
        <w:pStyle w:val="Text2-1"/>
        <w:numPr>
          <w:ilvl w:val="0"/>
          <w:numId w:val="0"/>
        </w:numPr>
        <w:ind w:left="737"/>
      </w:pPr>
      <w:r>
        <w:t>Jedná se např. o opravy nebo výměny:</w:t>
      </w:r>
    </w:p>
    <w:p w14:paraId="02A89939" w14:textId="7EB11528" w:rsidR="00ED7630" w:rsidRDefault="00ED7630" w:rsidP="00ED7630">
      <w:pPr>
        <w:pStyle w:val="Text2-1"/>
        <w:numPr>
          <w:ilvl w:val="0"/>
          <w:numId w:val="40"/>
        </w:numPr>
      </w:pPr>
      <w:r>
        <w:t>Elektromotorických přestavníků (případně jejich částí)</w:t>
      </w:r>
    </w:p>
    <w:p w14:paraId="3829E1B4" w14:textId="6C414F7E" w:rsidR="00ED7630" w:rsidRDefault="00ED7630" w:rsidP="00ED7630">
      <w:pPr>
        <w:pStyle w:val="Text2-1"/>
        <w:numPr>
          <w:ilvl w:val="0"/>
          <w:numId w:val="40"/>
        </w:numPr>
      </w:pPr>
      <w:r>
        <w:t>Připevňovacích souprav</w:t>
      </w:r>
    </w:p>
    <w:p w14:paraId="1AF27EF1" w14:textId="38AB5918" w:rsidR="00ED7630" w:rsidRDefault="00ED7630" w:rsidP="00ED7630">
      <w:pPr>
        <w:pStyle w:val="Text2-1"/>
        <w:numPr>
          <w:ilvl w:val="0"/>
          <w:numId w:val="40"/>
        </w:numPr>
      </w:pPr>
      <w:r>
        <w:t>Stykových transformátorů</w:t>
      </w:r>
    </w:p>
    <w:p w14:paraId="74108CA6" w14:textId="66E5BFF1" w:rsidR="00ED7630" w:rsidRDefault="00ED7630" w:rsidP="00ED7630">
      <w:pPr>
        <w:pStyle w:val="Text2-1"/>
        <w:numPr>
          <w:ilvl w:val="0"/>
          <w:numId w:val="40"/>
        </w:numPr>
      </w:pPr>
      <w:r>
        <w:t>Lanových propojení</w:t>
      </w:r>
    </w:p>
    <w:p w14:paraId="1DDC3EE9" w14:textId="5AD92AEE" w:rsidR="00ED7630" w:rsidRDefault="00ED7630" w:rsidP="00ED7630">
      <w:pPr>
        <w:pStyle w:val="Text2-1"/>
        <w:numPr>
          <w:ilvl w:val="0"/>
          <w:numId w:val="40"/>
        </w:numPr>
      </w:pPr>
      <w:r>
        <w:t>Staničních a přejezdových baterií</w:t>
      </w:r>
    </w:p>
    <w:p w14:paraId="6A2AE716" w14:textId="37C5E58B" w:rsidR="00ED7630" w:rsidRDefault="00ED7630" w:rsidP="00ED7630">
      <w:pPr>
        <w:pStyle w:val="Text2-1"/>
        <w:numPr>
          <w:ilvl w:val="0"/>
          <w:numId w:val="40"/>
        </w:numPr>
      </w:pPr>
      <w:r>
        <w:t>Dobíječů</w:t>
      </w:r>
    </w:p>
    <w:p w14:paraId="76032BC0" w14:textId="6BE9DD78" w:rsidR="00ED7630" w:rsidRDefault="00ED7630" w:rsidP="00ED7630">
      <w:pPr>
        <w:pStyle w:val="Text2-1"/>
        <w:numPr>
          <w:ilvl w:val="0"/>
          <w:numId w:val="40"/>
        </w:numPr>
      </w:pPr>
      <w:r>
        <w:t>Snímačů polohy jazyků</w:t>
      </w:r>
    </w:p>
    <w:p w14:paraId="4610E759" w14:textId="04FF51BB" w:rsidR="00ED7630" w:rsidRDefault="00ED7630" w:rsidP="00ED7630">
      <w:pPr>
        <w:pStyle w:val="Text2-1"/>
        <w:numPr>
          <w:ilvl w:val="0"/>
          <w:numId w:val="40"/>
        </w:numPr>
      </w:pPr>
      <w:r>
        <w:t>Návěstidel</w:t>
      </w:r>
    </w:p>
    <w:p w14:paraId="6A2FE432" w14:textId="014356AB" w:rsidR="00ED7630" w:rsidRDefault="00ED7630" w:rsidP="00ED7630">
      <w:pPr>
        <w:pStyle w:val="Text2-1"/>
        <w:numPr>
          <w:ilvl w:val="0"/>
          <w:numId w:val="40"/>
        </w:numPr>
      </w:pPr>
      <w:r>
        <w:lastRenderedPageBreak/>
        <w:t>Výstražníků</w:t>
      </w:r>
    </w:p>
    <w:p w14:paraId="758847A5" w14:textId="26DF0311" w:rsidR="00ED7630" w:rsidRDefault="00ED7630" w:rsidP="00ED7630">
      <w:pPr>
        <w:pStyle w:val="Text2-1"/>
        <w:numPr>
          <w:ilvl w:val="0"/>
          <w:numId w:val="40"/>
        </w:numPr>
      </w:pPr>
      <w:r>
        <w:t>Závorových břeven</w:t>
      </w:r>
    </w:p>
    <w:p w14:paraId="05F142B6" w14:textId="0C3620BE" w:rsidR="00ED7630" w:rsidRDefault="00ED7630" w:rsidP="00ED7630">
      <w:pPr>
        <w:pStyle w:val="Text2-1"/>
        <w:numPr>
          <w:ilvl w:val="0"/>
          <w:numId w:val="40"/>
        </w:numPr>
      </w:pPr>
      <w:r>
        <w:t>Vzdálenostních upozorňovadel atd.</w:t>
      </w:r>
    </w:p>
    <w:p w14:paraId="4C5CA68F" w14:textId="77777777" w:rsidR="00AE23B9" w:rsidRDefault="00AE23B9" w:rsidP="00AE23B9">
      <w:pPr>
        <w:pStyle w:val="Text2-1"/>
        <w:tabs>
          <w:tab w:val="clear" w:pos="737"/>
        </w:tabs>
        <w:ind w:left="709" w:hanging="709"/>
      </w:pPr>
      <w:r>
        <w:t>Výměna baterií</w:t>
      </w:r>
    </w:p>
    <w:p w14:paraId="48D02473" w14:textId="20F365E4" w:rsidR="00AE23B9" w:rsidRDefault="00AE23B9" w:rsidP="00AE23B9">
      <w:pPr>
        <w:pStyle w:val="Text2-1"/>
        <w:numPr>
          <w:ilvl w:val="0"/>
          <w:numId w:val="0"/>
        </w:numPr>
        <w:ind w:left="709"/>
      </w:pPr>
      <w:r>
        <w:t>Požadujeme provedení výměny stávajících baterií za nové baterie</w:t>
      </w:r>
      <w:r w:rsidRPr="00C72BB5">
        <w:t xml:space="preserve"> </w:t>
      </w:r>
      <w:r>
        <w:t xml:space="preserve">s odpovídajícím napětím a kapacitou, které budou </w:t>
      </w:r>
      <w:r w:rsidRPr="00D75268">
        <w:t>stejného typu a provedení. Požadujeme dodání bezúdržbových olověných baterií řízených ventilem</w:t>
      </w:r>
      <w:r>
        <w:t>.  Požadovaná</w:t>
      </w:r>
      <w:r w:rsidRPr="00D75268">
        <w:t xml:space="preserve"> životnost</w:t>
      </w:r>
      <w:r>
        <w:t xml:space="preserve"> je</w:t>
      </w:r>
      <w:r w:rsidRPr="00D75268">
        <w:t xml:space="preserve"> minimálně 1</w:t>
      </w:r>
      <w:r>
        <w:t>2</w:t>
      </w:r>
      <w:r w:rsidRPr="00D75268">
        <w:t xml:space="preserve"> let. Pokud bude změna typu, nebo provedení nové baterie, </w:t>
      </w:r>
      <w:proofErr w:type="gramStart"/>
      <w:r w:rsidRPr="00D75268">
        <w:t>předloží</w:t>
      </w:r>
      <w:proofErr w:type="gramEnd"/>
      <w:r w:rsidRPr="00D75268">
        <w:t xml:space="preserve"> dodavatel souhlasné stanovisko s použitím dané baterie od dodavatele technologie firmy AŽD Praha s.r.o. Nově dodané baterie musí být schváleny pro použití na želez</w:t>
      </w:r>
      <w:r>
        <w:t>niční dopravní cestě. Baterie budou umístěny ve stávajících skříních. Po výměně baterií bude provedeno seřízení dobíječů.</w:t>
      </w:r>
    </w:p>
    <w:p w14:paraId="3AC321C6" w14:textId="36B75D17" w:rsidR="00AE23B9" w:rsidRDefault="00AE23B9" w:rsidP="00AE23B9">
      <w:pPr>
        <w:pStyle w:val="Text2-1"/>
        <w:numPr>
          <w:ilvl w:val="0"/>
          <w:numId w:val="0"/>
        </w:numPr>
        <w:ind w:left="709"/>
      </w:pPr>
      <w:r>
        <w:t>Postup práce výměny baterií</w:t>
      </w:r>
    </w:p>
    <w:p w14:paraId="27E88C7E" w14:textId="77777777" w:rsidR="00AE23B9" w:rsidRDefault="00AE23B9" w:rsidP="00AE23B9">
      <w:pPr>
        <w:pStyle w:val="Text2-1"/>
        <w:numPr>
          <w:ilvl w:val="0"/>
          <w:numId w:val="0"/>
        </w:numPr>
        <w:ind w:left="709"/>
      </w:pPr>
      <w:r>
        <w:t>Po celou dobu práce na výměně baterií nesmí být dotčen provoz železniční dopravy. Veškeré práce, které mohou mít vliv na železniční provoz, budou projednány se zaměstnancem SSZT Ostrava, který dohodne zavedení dopravních opatření.</w:t>
      </w:r>
    </w:p>
    <w:p w14:paraId="1F62894E" w14:textId="77777777" w:rsidR="00AE23B9" w:rsidRDefault="00AE23B9" w:rsidP="00AE23B9">
      <w:pPr>
        <w:pStyle w:val="Text2-1"/>
        <w:numPr>
          <w:ilvl w:val="0"/>
          <w:numId w:val="0"/>
        </w:numPr>
        <w:ind w:left="709"/>
      </w:pPr>
      <w:r>
        <w:t>- bude provedena demontáž stávajících baterií. Jejich odvoz a likvidace</w:t>
      </w:r>
    </w:p>
    <w:p w14:paraId="223A2C69" w14:textId="77777777" w:rsidR="00AE23B9" w:rsidRDefault="00AE23B9" w:rsidP="00AE23B9">
      <w:pPr>
        <w:pStyle w:val="Text2-1"/>
        <w:numPr>
          <w:ilvl w:val="0"/>
          <w:numId w:val="0"/>
        </w:numPr>
        <w:ind w:left="709"/>
      </w:pPr>
      <w:r>
        <w:t>- bude provedena montáž nových baterií na stávající stanoviště akumulátorů. Provedení propojení baterií novými propojkami</w:t>
      </w:r>
    </w:p>
    <w:p w14:paraId="69E22832" w14:textId="2CC67F07" w:rsidR="00AE23B9" w:rsidRDefault="00AE23B9" w:rsidP="00AE23B9">
      <w:pPr>
        <w:pStyle w:val="Text2-1"/>
        <w:numPr>
          <w:ilvl w:val="0"/>
          <w:numId w:val="0"/>
        </w:numPr>
        <w:ind w:left="709"/>
      </w:pPr>
      <w:r>
        <w:t>- připojení k dobíječi a seřízení dobíječe</w:t>
      </w:r>
    </w:p>
    <w:p w14:paraId="5BAB538B" w14:textId="4062C696" w:rsidR="00AE23B9" w:rsidRDefault="00AE23B9" w:rsidP="00AE23B9">
      <w:pPr>
        <w:pStyle w:val="Text2-1"/>
        <w:numPr>
          <w:ilvl w:val="0"/>
          <w:numId w:val="0"/>
        </w:numPr>
        <w:ind w:left="737" w:hanging="28"/>
      </w:pPr>
      <w:r>
        <w:t>Bezpečnostní normy a předpisy</w:t>
      </w:r>
    </w:p>
    <w:p w14:paraId="6700F041" w14:textId="77777777" w:rsidR="00AE23B9" w:rsidRDefault="00AE23B9" w:rsidP="00AE23B9">
      <w:pPr>
        <w:pStyle w:val="Text2-1"/>
        <w:numPr>
          <w:ilvl w:val="0"/>
          <w:numId w:val="0"/>
        </w:numPr>
        <w:ind w:left="737"/>
      </w:pPr>
      <w:r>
        <w:t xml:space="preserve">Před zahájením montážních prací musí být zaměstnanci montážní organizace prokazatelně proškoleni z příslušných norem, předpisů a musí se dodržovat veškerá bezpečnostní opatření v souladu s ČSN 33 2000-4-41 ed.2, ČNI 34 3100, provozních předpisů provozovatele a ostatních norem přidružených. </w:t>
      </w:r>
    </w:p>
    <w:p w14:paraId="2A0DE0DB" w14:textId="77777777" w:rsidR="00AE23B9" w:rsidRDefault="00AE23B9" w:rsidP="00AE23B9">
      <w:pPr>
        <w:pStyle w:val="Text2-1"/>
        <w:numPr>
          <w:ilvl w:val="0"/>
          <w:numId w:val="0"/>
        </w:numPr>
        <w:ind w:left="737"/>
      </w:pPr>
      <w:r>
        <w:t xml:space="preserve">V oblasti prováděných prací musí být zajištěn beznapěťový stav. V případě nutnosti musí být pracoviště příslušně vymezeno a opatřeno výstrahami. Při práci se musí používat ochranné a pracovní pomůcky v souladu s ČSN. Na pracovišti musí být rovněž zajištěna a příslušně označená nouzová cesta úniku. </w:t>
      </w:r>
    </w:p>
    <w:p w14:paraId="717809F9" w14:textId="77777777" w:rsidR="00AE23B9" w:rsidRDefault="00AE23B9" w:rsidP="00AE23B9">
      <w:pPr>
        <w:pStyle w:val="Text2-1"/>
        <w:numPr>
          <w:ilvl w:val="0"/>
          <w:numId w:val="0"/>
        </w:numPr>
        <w:ind w:left="737"/>
      </w:pPr>
      <w:r>
        <w:t>Dodržování veškerých bezpečnostních předpisů v souladu s ČSN musí kontrolovat investor, provozovatel a montážní organizace.</w:t>
      </w:r>
    </w:p>
    <w:p w14:paraId="25237C30" w14:textId="77777777" w:rsidR="00AE23B9" w:rsidRDefault="00AE23B9" w:rsidP="00AE23B9">
      <w:pPr>
        <w:pStyle w:val="Text2-1"/>
        <w:numPr>
          <w:ilvl w:val="0"/>
          <w:numId w:val="0"/>
        </w:numPr>
        <w:ind w:left="737"/>
      </w:pPr>
      <w:r>
        <w:t xml:space="preserve">K zajištění bezpečnosti a ochrany zdraví při práci v obvodu dráhy je třeba respektovat předpis SŽ </w:t>
      </w:r>
      <w:proofErr w:type="spellStart"/>
      <w:r>
        <w:t>Bp</w:t>
      </w:r>
      <w:proofErr w:type="spellEnd"/>
      <w:r>
        <w:t xml:space="preserve"> 1 Pokyny provozovatele dráhy k zajištění bezpečnosti a k ochraně zdraví osob při činnostech a pohybu v jeho prostorách a v prostorách železniční dráhy provozované Správou železnic, státní organizací, SŽ Bp3 Bezpečnost a ochrana zdraví při práci na stavbách a při stavebních činnostech v prostorách Správy železnic, státní organizace.   </w:t>
      </w:r>
    </w:p>
    <w:p w14:paraId="57DA6E62" w14:textId="641EE377" w:rsidR="00AE23B9" w:rsidRDefault="00AE23B9" w:rsidP="00AE23B9">
      <w:pPr>
        <w:pStyle w:val="Text2-1"/>
      </w:pPr>
      <w:r>
        <w:t>Dobíječe</w:t>
      </w:r>
    </w:p>
    <w:p w14:paraId="4DA76C7F" w14:textId="77777777" w:rsidR="00AE23B9" w:rsidRDefault="00AE23B9" w:rsidP="00AE23B9">
      <w:pPr>
        <w:pStyle w:val="Text2-1"/>
        <w:numPr>
          <w:ilvl w:val="0"/>
          <w:numId w:val="0"/>
        </w:numPr>
        <w:ind w:left="737"/>
      </w:pPr>
      <w:r>
        <w:t>Požadujeme výměnu stávajících dobíječů za nové s odpovídajícími parametry. Nově dodané dobíječe musí být schváleny pro použití na železniční dopravní cestě. Dobíječe budou umístěny ve stávajících prostorách.</w:t>
      </w:r>
    </w:p>
    <w:p w14:paraId="2AFA2BFD" w14:textId="77777777" w:rsidR="00AE23B9" w:rsidRDefault="00AE23B9" w:rsidP="00AE23B9">
      <w:pPr>
        <w:pStyle w:val="Text2-1"/>
        <w:numPr>
          <w:ilvl w:val="0"/>
          <w:numId w:val="0"/>
        </w:numPr>
        <w:ind w:left="737"/>
      </w:pPr>
      <w:r>
        <w:t>Postup práce výměny dobíječů</w:t>
      </w:r>
    </w:p>
    <w:p w14:paraId="5A76594F" w14:textId="77777777" w:rsidR="00AE23B9" w:rsidRDefault="00AE23B9" w:rsidP="00AE23B9">
      <w:pPr>
        <w:pStyle w:val="Text2-1"/>
        <w:numPr>
          <w:ilvl w:val="0"/>
          <w:numId w:val="0"/>
        </w:numPr>
        <w:ind w:left="737"/>
      </w:pPr>
      <w:r>
        <w:t xml:space="preserve">Po celou dobu práce na výměně dobíječů nesmí být dotčen provoz železniční dopravy. Veškeré práce, které mohou mít vliv na železniční provoz, budou projednány se zaměstnancem SSZT Ostrava, který dohodne zavedení dopravních opatření. </w:t>
      </w:r>
    </w:p>
    <w:p w14:paraId="094D01B8" w14:textId="77777777" w:rsidR="00AE23B9" w:rsidRDefault="00AE23B9" w:rsidP="00AE23B9">
      <w:pPr>
        <w:pStyle w:val="Text2-1"/>
        <w:numPr>
          <w:ilvl w:val="0"/>
          <w:numId w:val="0"/>
        </w:numPr>
        <w:ind w:left="737"/>
      </w:pPr>
      <w:r>
        <w:t>Bude provedena demontáž stávajících dobíječů, jejich odvoz a likvidace.</w:t>
      </w:r>
    </w:p>
    <w:p w14:paraId="6A47B766" w14:textId="77777777" w:rsidR="00AE23B9" w:rsidRDefault="00AE23B9" w:rsidP="00AE23B9">
      <w:pPr>
        <w:pStyle w:val="Text2-1"/>
        <w:numPr>
          <w:ilvl w:val="0"/>
          <w:numId w:val="0"/>
        </w:numPr>
        <w:ind w:left="737"/>
      </w:pPr>
      <w:r>
        <w:t xml:space="preserve">Bude provedena montáž nových dobíječů na stávající stanoviště. </w:t>
      </w:r>
    </w:p>
    <w:p w14:paraId="5C53AFCD" w14:textId="77777777" w:rsidR="00AE23B9" w:rsidRDefault="00AE23B9" w:rsidP="00AE23B9">
      <w:pPr>
        <w:pStyle w:val="Text2-1"/>
        <w:numPr>
          <w:ilvl w:val="0"/>
          <w:numId w:val="0"/>
        </w:numPr>
        <w:ind w:left="737"/>
      </w:pPr>
      <w:r>
        <w:t>Připojení k bateriím seřízení dobíječe.</w:t>
      </w:r>
    </w:p>
    <w:p w14:paraId="7E89B63C" w14:textId="77777777" w:rsidR="00DF7BAA" w:rsidRPr="000E6A27" w:rsidRDefault="00DF7BAA" w:rsidP="00DF7BAA">
      <w:pPr>
        <w:pStyle w:val="Nadpis2-2"/>
      </w:pPr>
      <w:bookmarkStart w:id="61" w:name="_Toc6410442"/>
      <w:bookmarkStart w:id="62" w:name="_Toc166488468"/>
      <w:r w:rsidRPr="000E6A27">
        <w:lastRenderedPageBreak/>
        <w:t>Sdělovací zařízení</w:t>
      </w:r>
      <w:bookmarkEnd w:id="61"/>
      <w:bookmarkEnd w:id="62"/>
    </w:p>
    <w:p w14:paraId="04210620" w14:textId="03DFE00B" w:rsidR="00DF7BAA" w:rsidRPr="000E6A27" w:rsidRDefault="00ED7630" w:rsidP="00DF7BAA">
      <w:pPr>
        <w:pStyle w:val="Text2-1"/>
      </w:pPr>
      <w:r>
        <w:t>Neobsazeno.</w:t>
      </w:r>
    </w:p>
    <w:p w14:paraId="01F4A384" w14:textId="77777777" w:rsidR="00DF7BAA" w:rsidRPr="000E6A27" w:rsidRDefault="00DF7BAA" w:rsidP="00DF7BAA">
      <w:pPr>
        <w:pStyle w:val="Nadpis2-2"/>
      </w:pPr>
      <w:bookmarkStart w:id="63" w:name="_Toc6410443"/>
      <w:bookmarkStart w:id="64" w:name="_Toc166488469"/>
      <w:r w:rsidRPr="000E6A27">
        <w:t>Silnoproudá technologie včetně DŘT, trakční a energetická zařízení</w:t>
      </w:r>
      <w:bookmarkEnd w:id="63"/>
      <w:bookmarkEnd w:id="64"/>
    </w:p>
    <w:p w14:paraId="2131A0AC" w14:textId="0C440C4E" w:rsidR="00DF7BAA" w:rsidRPr="000E6A27" w:rsidRDefault="00ED7630" w:rsidP="00DF7BAA">
      <w:pPr>
        <w:pStyle w:val="Text2-1"/>
      </w:pPr>
      <w:r>
        <w:t>Neobsazeno.</w:t>
      </w:r>
    </w:p>
    <w:p w14:paraId="07EDB64A" w14:textId="77777777" w:rsidR="00DF7BAA" w:rsidRPr="000E6A27" w:rsidRDefault="00DF7BAA" w:rsidP="00DF7BAA">
      <w:pPr>
        <w:pStyle w:val="Nadpis2-2"/>
      </w:pPr>
      <w:bookmarkStart w:id="65" w:name="_Toc6410444"/>
      <w:bookmarkStart w:id="66" w:name="_Toc166488470"/>
      <w:r w:rsidRPr="000E6A27">
        <w:t>Ostatní technologická zařízení</w:t>
      </w:r>
      <w:bookmarkEnd w:id="65"/>
      <w:bookmarkEnd w:id="66"/>
    </w:p>
    <w:p w14:paraId="4576EA28" w14:textId="414EDABA" w:rsidR="00DF7BAA" w:rsidRPr="000E6A27" w:rsidRDefault="00ED7630" w:rsidP="00DF7BAA">
      <w:pPr>
        <w:pStyle w:val="Text2-1"/>
      </w:pPr>
      <w:r>
        <w:t>Neobsazeno</w:t>
      </w:r>
      <w:r w:rsidR="00DF7BAA" w:rsidRPr="000E6A27">
        <w:t>.</w:t>
      </w:r>
    </w:p>
    <w:p w14:paraId="7E01DFFD" w14:textId="77777777" w:rsidR="00DF7BAA" w:rsidRPr="000E6A27" w:rsidRDefault="00DF7BAA" w:rsidP="00DF7BAA">
      <w:pPr>
        <w:pStyle w:val="Nadpis2-2"/>
      </w:pPr>
      <w:bookmarkStart w:id="67" w:name="_Toc6410445"/>
      <w:bookmarkStart w:id="68" w:name="_Toc166488471"/>
      <w:r w:rsidRPr="000E6A27">
        <w:t>Železniční svršek</w:t>
      </w:r>
      <w:bookmarkEnd w:id="67"/>
      <w:bookmarkEnd w:id="68"/>
      <w:r w:rsidRPr="000E6A27">
        <w:t xml:space="preserve"> </w:t>
      </w:r>
    </w:p>
    <w:p w14:paraId="28FAD67C" w14:textId="251D0F64" w:rsidR="00DF7BAA" w:rsidRPr="000E6A27" w:rsidRDefault="00ED7630" w:rsidP="00DF7BAA">
      <w:pPr>
        <w:pStyle w:val="Text2-1"/>
      </w:pPr>
      <w:r>
        <w:t>Neobsazeno.</w:t>
      </w:r>
    </w:p>
    <w:p w14:paraId="2F647720" w14:textId="4804D94B" w:rsidR="00DF7BAA" w:rsidRPr="000E6A27" w:rsidRDefault="00DF7BAA" w:rsidP="00DF7BAA">
      <w:pPr>
        <w:pStyle w:val="Nadpis2-2"/>
      </w:pPr>
      <w:bookmarkStart w:id="69" w:name="_Toc6410446"/>
      <w:bookmarkStart w:id="70" w:name="_Toc166488472"/>
      <w:r w:rsidRPr="000E6A27">
        <w:t>Železniční spodek</w:t>
      </w:r>
      <w:bookmarkEnd w:id="69"/>
      <w:bookmarkEnd w:id="70"/>
    </w:p>
    <w:p w14:paraId="3C3AC052" w14:textId="617E07A7" w:rsidR="00DF7BAA" w:rsidRPr="000E6A27" w:rsidRDefault="00ED7630" w:rsidP="00DF7BAA">
      <w:pPr>
        <w:pStyle w:val="Text2-1"/>
      </w:pPr>
      <w:r>
        <w:t>Neobsazeno.</w:t>
      </w:r>
    </w:p>
    <w:p w14:paraId="34F0DE62" w14:textId="77777777" w:rsidR="00DF7BAA" w:rsidRPr="000E6A27" w:rsidRDefault="00DF7BAA" w:rsidP="00DF7BAA">
      <w:pPr>
        <w:pStyle w:val="Nadpis2-2"/>
      </w:pPr>
      <w:bookmarkStart w:id="71" w:name="_Toc6410447"/>
      <w:bookmarkStart w:id="72" w:name="_Toc166488473"/>
      <w:r w:rsidRPr="000E6A27">
        <w:t>Nástupiště</w:t>
      </w:r>
      <w:bookmarkEnd w:id="71"/>
      <w:bookmarkEnd w:id="72"/>
    </w:p>
    <w:p w14:paraId="17903237" w14:textId="40B36E65" w:rsidR="00DF7BAA" w:rsidRPr="000E6A27" w:rsidRDefault="00ED7630" w:rsidP="00DF7BAA">
      <w:pPr>
        <w:pStyle w:val="Text2-1"/>
      </w:pPr>
      <w:r>
        <w:t>Neobsazeno.</w:t>
      </w:r>
    </w:p>
    <w:p w14:paraId="11E32EF1" w14:textId="77777777" w:rsidR="00DF7BAA" w:rsidRPr="000E6A27" w:rsidRDefault="00DF7BAA" w:rsidP="00DF7BAA">
      <w:pPr>
        <w:pStyle w:val="Nadpis2-2"/>
      </w:pPr>
      <w:bookmarkStart w:id="73" w:name="_Toc6410448"/>
      <w:bookmarkStart w:id="74" w:name="_Toc166488474"/>
      <w:r w:rsidRPr="000E6A27">
        <w:t>Železniční přejezdy</w:t>
      </w:r>
      <w:bookmarkEnd w:id="73"/>
      <w:bookmarkEnd w:id="74"/>
    </w:p>
    <w:p w14:paraId="538C878D" w14:textId="29A74B95" w:rsidR="00DF7BAA" w:rsidRPr="000E6A27" w:rsidRDefault="00AE23B9" w:rsidP="00DF7BAA">
      <w:pPr>
        <w:pStyle w:val="Text2-1"/>
      </w:pPr>
      <w:r>
        <w:t>Neobsazeno.</w:t>
      </w:r>
    </w:p>
    <w:p w14:paraId="5139084F" w14:textId="77777777" w:rsidR="00DF7BAA" w:rsidRPr="000E6A27" w:rsidRDefault="00DF7BAA" w:rsidP="00DF7BAA">
      <w:pPr>
        <w:pStyle w:val="Nadpis2-2"/>
      </w:pPr>
      <w:bookmarkStart w:id="75" w:name="_Toc6410449"/>
      <w:bookmarkStart w:id="76" w:name="_Toc166488475"/>
      <w:r w:rsidRPr="000E6A27">
        <w:t>Mosty, propustky a zdi</w:t>
      </w:r>
      <w:bookmarkEnd w:id="75"/>
      <w:bookmarkEnd w:id="76"/>
    </w:p>
    <w:p w14:paraId="1400A19C" w14:textId="5C17BBCB" w:rsidR="00DF7BAA" w:rsidRPr="000E6A27" w:rsidRDefault="00AE23B9" w:rsidP="00DF7BAA">
      <w:pPr>
        <w:pStyle w:val="Text2-1"/>
      </w:pPr>
      <w:r>
        <w:t>Neobsazeno.</w:t>
      </w:r>
    </w:p>
    <w:p w14:paraId="77448827" w14:textId="77777777" w:rsidR="00DF7BAA" w:rsidRPr="000E6A27" w:rsidRDefault="00DF7BAA" w:rsidP="00DF7BAA">
      <w:pPr>
        <w:pStyle w:val="Nadpis2-2"/>
      </w:pPr>
      <w:bookmarkStart w:id="77" w:name="_Toc6410450"/>
      <w:bookmarkStart w:id="78" w:name="_Toc166488476"/>
      <w:r w:rsidRPr="000E6A27">
        <w:t>Ostatní inženýrské objekty</w:t>
      </w:r>
      <w:bookmarkEnd w:id="77"/>
      <w:bookmarkEnd w:id="78"/>
    </w:p>
    <w:p w14:paraId="1B284000" w14:textId="496D0194" w:rsidR="00DF7BAA" w:rsidRPr="000E6A27" w:rsidRDefault="00AE23B9" w:rsidP="00DF7BAA">
      <w:pPr>
        <w:pStyle w:val="Text2-1"/>
      </w:pPr>
      <w:r>
        <w:t>Neobsazeno.</w:t>
      </w:r>
    </w:p>
    <w:p w14:paraId="722BEEFA" w14:textId="77777777" w:rsidR="00DF7BAA" w:rsidRPr="000E6A27" w:rsidRDefault="00DF7BAA" w:rsidP="00DF7BAA">
      <w:pPr>
        <w:pStyle w:val="Nadpis2-2"/>
      </w:pPr>
      <w:bookmarkStart w:id="79" w:name="_Toc6410451"/>
      <w:bookmarkStart w:id="80" w:name="_Toc166488477"/>
      <w:r w:rsidRPr="000E6A27">
        <w:t>Železniční tunely</w:t>
      </w:r>
      <w:bookmarkEnd w:id="79"/>
      <w:bookmarkEnd w:id="80"/>
    </w:p>
    <w:p w14:paraId="1A7BE8C1" w14:textId="0155CD6B" w:rsidR="00DF7BAA" w:rsidRPr="000E6A27" w:rsidRDefault="00AE23B9" w:rsidP="00DF7BAA">
      <w:pPr>
        <w:pStyle w:val="Text2-1"/>
      </w:pPr>
      <w:r>
        <w:t>Neobsazeno.</w:t>
      </w:r>
    </w:p>
    <w:p w14:paraId="1E9CF860" w14:textId="77777777" w:rsidR="00DF7BAA" w:rsidRPr="000E6A27" w:rsidRDefault="00DF7BAA" w:rsidP="00DF7BAA">
      <w:pPr>
        <w:pStyle w:val="Nadpis2-2"/>
      </w:pPr>
      <w:bookmarkStart w:id="81" w:name="_Toc6410452"/>
      <w:bookmarkStart w:id="82" w:name="_Toc166488478"/>
      <w:r w:rsidRPr="000E6A27">
        <w:t>Pozemní komunikace</w:t>
      </w:r>
      <w:bookmarkEnd w:id="81"/>
      <w:bookmarkEnd w:id="82"/>
    </w:p>
    <w:p w14:paraId="06F14090" w14:textId="1C78C55A" w:rsidR="00DF7BAA" w:rsidRPr="000E6A27" w:rsidRDefault="00AE23B9" w:rsidP="00DF7BAA">
      <w:pPr>
        <w:pStyle w:val="Text2-1"/>
      </w:pPr>
      <w:r>
        <w:t>Neobsazeno.</w:t>
      </w:r>
    </w:p>
    <w:p w14:paraId="704684F0" w14:textId="77777777" w:rsidR="00DF7BAA" w:rsidRPr="000E6A27" w:rsidRDefault="00DF7BAA" w:rsidP="00DF7BAA">
      <w:pPr>
        <w:pStyle w:val="Nadpis2-2"/>
      </w:pPr>
      <w:bookmarkStart w:id="83" w:name="_Toc6410453"/>
      <w:bookmarkStart w:id="84" w:name="_Toc166488479"/>
      <w:r w:rsidRPr="000E6A27">
        <w:t>Kabelovody, kolektory</w:t>
      </w:r>
      <w:bookmarkEnd w:id="83"/>
      <w:bookmarkEnd w:id="84"/>
    </w:p>
    <w:p w14:paraId="5C66E6F8" w14:textId="4D02A8F2" w:rsidR="00DF7BAA" w:rsidRPr="000E6A27" w:rsidRDefault="00AE23B9" w:rsidP="00DF7BAA">
      <w:pPr>
        <w:pStyle w:val="Text2-1"/>
      </w:pPr>
      <w:r>
        <w:t>Neobsazeno.</w:t>
      </w:r>
    </w:p>
    <w:p w14:paraId="72B794A1" w14:textId="77777777" w:rsidR="00DF7BAA" w:rsidRPr="000E6A27" w:rsidRDefault="00DF7BAA" w:rsidP="00DF7BAA">
      <w:pPr>
        <w:pStyle w:val="Nadpis2-2"/>
      </w:pPr>
      <w:bookmarkStart w:id="85" w:name="_Toc6410454"/>
      <w:bookmarkStart w:id="86" w:name="_Toc166488480"/>
      <w:r w:rsidRPr="000E6A27">
        <w:t>Protihlukové objekty</w:t>
      </w:r>
      <w:bookmarkEnd w:id="85"/>
      <w:bookmarkEnd w:id="86"/>
    </w:p>
    <w:p w14:paraId="07CDCAD8" w14:textId="72DA69D4" w:rsidR="00DF7BAA" w:rsidRPr="000E6A27" w:rsidRDefault="00AE23B9" w:rsidP="00DF7BAA">
      <w:pPr>
        <w:pStyle w:val="Text2-1"/>
      </w:pPr>
      <w:r>
        <w:t>Neobsazeno.</w:t>
      </w:r>
    </w:p>
    <w:p w14:paraId="7CEB78BD" w14:textId="77777777" w:rsidR="00DF7BAA" w:rsidRPr="000E6A27" w:rsidRDefault="00DF7BAA" w:rsidP="00DF7BAA">
      <w:pPr>
        <w:pStyle w:val="Nadpis2-2"/>
      </w:pPr>
      <w:bookmarkStart w:id="87" w:name="_Toc6410455"/>
      <w:bookmarkStart w:id="88" w:name="_Toc166488481"/>
      <w:r w:rsidRPr="000E6A27">
        <w:t>Pozemní stavební objekty</w:t>
      </w:r>
      <w:bookmarkEnd w:id="87"/>
      <w:bookmarkEnd w:id="88"/>
    </w:p>
    <w:p w14:paraId="7083D44E" w14:textId="413532A0" w:rsidR="00DF7BAA" w:rsidRPr="000E6A27" w:rsidRDefault="00AE23B9" w:rsidP="00DF7BAA">
      <w:pPr>
        <w:pStyle w:val="Text2-1"/>
      </w:pPr>
      <w:r>
        <w:t>Neobsazeno.</w:t>
      </w:r>
    </w:p>
    <w:p w14:paraId="0C74B90A" w14:textId="77777777" w:rsidR="00DF7BAA" w:rsidRPr="000E6A27" w:rsidRDefault="00DF7BAA" w:rsidP="00DF7BAA">
      <w:pPr>
        <w:pStyle w:val="Nadpis2-2"/>
      </w:pPr>
      <w:bookmarkStart w:id="89" w:name="_Toc6410456"/>
      <w:bookmarkStart w:id="90" w:name="_Toc166488482"/>
      <w:r w:rsidRPr="000E6A27">
        <w:t>Trakční a energická zařízení</w:t>
      </w:r>
      <w:bookmarkEnd w:id="89"/>
      <w:bookmarkEnd w:id="90"/>
    </w:p>
    <w:p w14:paraId="74EB5C1E" w14:textId="31CA573B" w:rsidR="00DF7BAA" w:rsidRPr="000E6A27" w:rsidRDefault="00AE23B9" w:rsidP="00DF7BAA">
      <w:pPr>
        <w:pStyle w:val="Text2-1"/>
      </w:pPr>
      <w:r>
        <w:t>Neobsazeno</w:t>
      </w:r>
      <w:r w:rsidR="00DF7BAA" w:rsidRPr="000E6A27">
        <w:t>.</w:t>
      </w:r>
    </w:p>
    <w:p w14:paraId="1AE5C9E1" w14:textId="35B6701B" w:rsidR="00090DF4" w:rsidRPr="0021109C" w:rsidRDefault="00090DF4" w:rsidP="005C1E12">
      <w:pPr>
        <w:pStyle w:val="Nadpis2-2"/>
      </w:pPr>
      <w:bookmarkStart w:id="91" w:name="_Toc166488483"/>
      <w:r w:rsidRPr="0021109C">
        <w:t>Centrální nákup materiálu</w:t>
      </w:r>
      <w:bookmarkEnd w:id="91"/>
    </w:p>
    <w:p w14:paraId="58116980" w14:textId="663392AD" w:rsidR="00975383" w:rsidRPr="00F62B2B" w:rsidRDefault="00975383" w:rsidP="00975383">
      <w:pPr>
        <w:pStyle w:val="Text2-1"/>
      </w:pPr>
      <w:r w:rsidRPr="00F62B2B">
        <w:t xml:space="preserve">Bude-li </w:t>
      </w:r>
      <w:r w:rsidR="0015217D" w:rsidRPr="00F62B2B">
        <w:t xml:space="preserve">provedení </w:t>
      </w:r>
      <w:r w:rsidRPr="00F62B2B">
        <w:t xml:space="preserve">stavebních prací </w:t>
      </w:r>
      <w:r w:rsidR="006A540E" w:rsidRPr="00F62B2B">
        <w:t xml:space="preserve">podmíněno </w:t>
      </w:r>
      <w:r w:rsidRPr="00F62B2B">
        <w:t>požadavk</w:t>
      </w:r>
      <w:r w:rsidR="006A540E" w:rsidRPr="00F62B2B">
        <w:t>em</w:t>
      </w:r>
      <w:r w:rsidRPr="00F62B2B">
        <w:t xml:space="preserve"> na dodávku materiálu, bude</w:t>
      </w:r>
      <w:r w:rsidR="0015217D" w:rsidRPr="00F62B2B">
        <w:t xml:space="preserve"> toto</w:t>
      </w:r>
      <w:r w:rsidRPr="00F62B2B">
        <w:t xml:space="preserve"> řešen</w:t>
      </w:r>
      <w:r w:rsidR="0015217D" w:rsidRPr="00F62B2B">
        <w:t>o</w:t>
      </w:r>
      <w:r w:rsidRPr="00F62B2B">
        <w:t xml:space="preserve"> př</w:t>
      </w:r>
      <w:r w:rsidR="00D25D25" w:rsidRPr="00837668">
        <w:t xml:space="preserve">ed uzavřením Objednávky při </w:t>
      </w:r>
      <w:r w:rsidRPr="00F62B2B">
        <w:t xml:space="preserve">zadávání dílčích veřejných zakázek zadávaných </w:t>
      </w:r>
      <w:bookmarkStart w:id="92" w:name="_Hlk143171666"/>
      <w:r w:rsidR="00D25D25" w:rsidRPr="00837668">
        <w:t>v souladu s </w:t>
      </w:r>
      <w:r w:rsidR="00547A27">
        <w:t>r</w:t>
      </w:r>
      <w:r w:rsidR="00D25D25" w:rsidRPr="00837668">
        <w:t>ámcovou dohodou.</w:t>
      </w:r>
    </w:p>
    <w:bookmarkEnd w:id="92"/>
    <w:p w14:paraId="0C3DBA70" w14:textId="77777777" w:rsidR="00975383" w:rsidRPr="00F62B2B" w:rsidRDefault="00975383" w:rsidP="00975383">
      <w:pPr>
        <w:pStyle w:val="Text2-1"/>
      </w:pPr>
      <w:r w:rsidRPr="00F62B2B">
        <w:lastRenderedPageBreak/>
        <w:t>Součástí činnosti Zhotovitele je u položek v Soupisu prací, u nichž je dodavatelem Materiálu Objednatel, veškerá manipulace a přeprava Materiálu z Místa předání až do místa staveniště včetně jeho zabudování a včetně nákladů na tyto činnosti.</w:t>
      </w:r>
    </w:p>
    <w:p w14:paraId="5662F219" w14:textId="27A7D0C1" w:rsidR="00975383" w:rsidRPr="00837668" w:rsidRDefault="00975383" w:rsidP="00975383">
      <w:pPr>
        <w:pStyle w:val="Text2-1"/>
      </w:pPr>
      <w:r w:rsidRPr="00F62B2B">
        <w:t xml:space="preserve">Centrálně dodávaný Materiál je v Místě předání předáván Zhotoviteli včetně nakládky na dopravní prostředky, které si Zhotovitel zajistí sám nebo prostřednictvím dodavatele Materiálu na základě jednotlivých </w:t>
      </w:r>
      <w:r w:rsidR="00F86E75" w:rsidRPr="00837668">
        <w:t>O</w:t>
      </w:r>
      <w:r w:rsidRPr="00F62B2B">
        <w:t xml:space="preserve">bjednávek. Zhotovitel si u dodavatele Materiálu </w:t>
      </w:r>
      <w:proofErr w:type="gramStart"/>
      <w:r w:rsidRPr="00F62B2B">
        <w:t>ověří</w:t>
      </w:r>
      <w:proofErr w:type="gramEnd"/>
      <w:r w:rsidRPr="00F62B2B">
        <w:t xml:space="preserve"> možnosti nakládky na vlastní dopravní prostředky. Doprava z Místa předání je na náklady Zhotovitele. </w:t>
      </w:r>
      <w:r w:rsidR="00150BA7">
        <w:t>Soupis materiálu potřebného k </w:t>
      </w:r>
      <w:r w:rsidR="005C6302">
        <w:t>pr</w:t>
      </w:r>
      <w:r w:rsidR="00150BA7">
        <w:t>ovedení opravy venkovních prvků, který bude dodávat objednatel, je uveden v Příloze č.</w:t>
      </w:r>
      <w:r w:rsidR="00582C52">
        <w:t>1</w:t>
      </w:r>
      <w:r w:rsidR="005C6302">
        <w:t xml:space="preserve"> těchto ZTP</w:t>
      </w:r>
      <w:r w:rsidR="00150BA7">
        <w:t>.</w:t>
      </w:r>
    </w:p>
    <w:p w14:paraId="53CB16DE" w14:textId="59FAEE0F" w:rsidR="00512A38" w:rsidRPr="00F62B2B" w:rsidRDefault="00150BA7" w:rsidP="00AC316E">
      <w:pPr>
        <w:pStyle w:val="Text2-1"/>
      </w:pPr>
      <w:r>
        <w:t>Neobsazeno.</w:t>
      </w:r>
      <w:r w:rsidR="00512A38" w:rsidRPr="00F62B2B">
        <w:t xml:space="preserve"> </w:t>
      </w:r>
    </w:p>
    <w:p w14:paraId="1C2CA06F" w14:textId="71B120DE" w:rsidR="00512A38" w:rsidRPr="00F62B2B" w:rsidRDefault="00150BA7" w:rsidP="00F86E75">
      <w:pPr>
        <w:pStyle w:val="Text2-1"/>
      </w:pPr>
      <w:r>
        <w:t>Neobsazeno.</w:t>
      </w:r>
    </w:p>
    <w:p w14:paraId="32F77E45" w14:textId="7B51CDA9" w:rsidR="00975383" w:rsidRPr="00837668" w:rsidRDefault="00975383" w:rsidP="002D2E21">
      <w:pPr>
        <w:pStyle w:val="Text2-1"/>
      </w:pPr>
      <w:r w:rsidRPr="00F62B2B">
        <w:t xml:space="preserve">Veškerý demontovaný materiál bude soustředěn na určeném místě (úložišti). Odpovědný zástupce ve věcech technických (kontakty budou předány Zhotoviteli po uzavření </w:t>
      </w:r>
      <w:r w:rsidR="003E3B90" w:rsidRPr="00837668">
        <w:t>d</w:t>
      </w:r>
      <w:r w:rsidRPr="00F62B2B">
        <w:t xml:space="preserve">ílčí smlouvy) určí, které díly budou určeny k dalšímu </w:t>
      </w:r>
      <w:proofErr w:type="gramStart"/>
      <w:r w:rsidRPr="00F62B2B">
        <w:t>použití - výzisk</w:t>
      </w:r>
      <w:proofErr w:type="gramEnd"/>
      <w:r w:rsidRPr="00F62B2B">
        <w:t>. Takový materiál bude odvezen a uložen na místě k tomu určeném tímto pracovníkem.</w:t>
      </w:r>
    </w:p>
    <w:p w14:paraId="3A163973" w14:textId="194E0D70" w:rsidR="00931187" w:rsidRDefault="00931187" w:rsidP="00931187">
      <w:pPr>
        <w:pStyle w:val="Text2-1"/>
      </w:pPr>
      <w:bookmarkStart w:id="93" w:name="_Hlk168480266"/>
      <w:r>
        <w:t xml:space="preserve">V rámci dílčích veřejných zakázek bude Objednatelem dodáván následující Materiál, nebude-li dohodnuto v dílčí smlouvě jinak. </w:t>
      </w:r>
    </w:p>
    <w:p w14:paraId="05C8F303" w14:textId="3EB4F113" w:rsidR="00931187" w:rsidRDefault="00931187" w:rsidP="00931187">
      <w:pPr>
        <w:pStyle w:val="Text2-1"/>
        <w:numPr>
          <w:ilvl w:val="0"/>
          <w:numId w:val="0"/>
        </w:numPr>
        <w:ind w:left="737"/>
      </w:pPr>
      <w:r>
        <w:t>Jedná se o</w:t>
      </w:r>
      <w:r w:rsidR="000A38BB">
        <w:t xml:space="preserve"> předpokládané rozsahy</w:t>
      </w:r>
      <w:r>
        <w:t>:</w:t>
      </w:r>
      <w:bookmarkEnd w:id="93"/>
      <w:r>
        <w:t xml:space="preserve"> </w:t>
      </w:r>
    </w:p>
    <w:tbl>
      <w:tblPr>
        <w:tblW w:w="8820" w:type="dxa"/>
        <w:tblCellMar>
          <w:left w:w="70" w:type="dxa"/>
          <w:right w:w="70" w:type="dxa"/>
        </w:tblCellMar>
        <w:tblLook w:val="04A0" w:firstRow="1" w:lastRow="0" w:firstColumn="1" w:lastColumn="0" w:noHBand="0" w:noVBand="1"/>
      </w:tblPr>
      <w:tblGrid>
        <w:gridCol w:w="480"/>
        <w:gridCol w:w="1440"/>
        <w:gridCol w:w="5300"/>
        <w:gridCol w:w="480"/>
        <w:gridCol w:w="1120"/>
      </w:tblGrid>
      <w:tr w:rsidR="00931187" w:rsidRPr="00931187" w14:paraId="2501790B" w14:textId="77777777" w:rsidTr="00931187">
        <w:trPr>
          <w:trHeight w:val="585"/>
        </w:trPr>
        <w:tc>
          <w:tcPr>
            <w:tcW w:w="480" w:type="dxa"/>
            <w:tcBorders>
              <w:top w:val="single" w:sz="4" w:space="0" w:color="A9A9A9"/>
              <w:left w:val="single" w:sz="4" w:space="0" w:color="A9A9A9"/>
              <w:bottom w:val="single" w:sz="8" w:space="0" w:color="auto"/>
              <w:right w:val="single" w:sz="4" w:space="0" w:color="A9A9A9"/>
            </w:tcBorders>
            <w:shd w:val="clear" w:color="auto" w:fill="auto"/>
            <w:vAlign w:val="center"/>
            <w:hideMark/>
          </w:tcPr>
          <w:p w14:paraId="6348C0BA" w14:textId="77777777" w:rsidR="00931187" w:rsidRPr="00931187" w:rsidRDefault="00931187" w:rsidP="00931187">
            <w:pPr>
              <w:spacing w:after="0" w:line="240" w:lineRule="auto"/>
              <w:jc w:val="center"/>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ČP</w:t>
            </w:r>
          </w:p>
        </w:tc>
        <w:tc>
          <w:tcPr>
            <w:tcW w:w="1440" w:type="dxa"/>
            <w:tcBorders>
              <w:top w:val="single" w:sz="4" w:space="0" w:color="A9A9A9"/>
              <w:left w:val="nil"/>
              <w:bottom w:val="single" w:sz="8" w:space="0" w:color="auto"/>
              <w:right w:val="single" w:sz="4" w:space="0" w:color="A9A9A9"/>
            </w:tcBorders>
            <w:shd w:val="clear" w:color="auto" w:fill="auto"/>
            <w:vAlign w:val="center"/>
            <w:hideMark/>
          </w:tcPr>
          <w:p w14:paraId="79168937" w14:textId="77777777" w:rsidR="00931187" w:rsidRPr="00931187" w:rsidRDefault="00931187" w:rsidP="00931187">
            <w:pPr>
              <w:spacing w:after="0" w:line="240" w:lineRule="auto"/>
              <w:jc w:val="center"/>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Kód položky</w:t>
            </w:r>
          </w:p>
        </w:tc>
        <w:tc>
          <w:tcPr>
            <w:tcW w:w="5300" w:type="dxa"/>
            <w:tcBorders>
              <w:top w:val="single" w:sz="4" w:space="0" w:color="A9A9A9"/>
              <w:left w:val="nil"/>
              <w:bottom w:val="single" w:sz="8" w:space="0" w:color="auto"/>
              <w:right w:val="single" w:sz="4" w:space="0" w:color="A9A9A9"/>
            </w:tcBorders>
            <w:shd w:val="clear" w:color="auto" w:fill="auto"/>
            <w:vAlign w:val="center"/>
            <w:hideMark/>
          </w:tcPr>
          <w:p w14:paraId="709B0787" w14:textId="77777777" w:rsidR="00931187" w:rsidRPr="00931187" w:rsidRDefault="00931187" w:rsidP="00931187">
            <w:pPr>
              <w:spacing w:after="0" w:line="240" w:lineRule="auto"/>
              <w:jc w:val="center"/>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Plný popis</w:t>
            </w:r>
          </w:p>
        </w:tc>
        <w:tc>
          <w:tcPr>
            <w:tcW w:w="480" w:type="dxa"/>
            <w:tcBorders>
              <w:top w:val="single" w:sz="4" w:space="0" w:color="A9A9A9"/>
              <w:left w:val="nil"/>
              <w:bottom w:val="single" w:sz="8" w:space="0" w:color="auto"/>
              <w:right w:val="single" w:sz="4" w:space="0" w:color="A9A9A9"/>
            </w:tcBorders>
            <w:shd w:val="clear" w:color="auto" w:fill="auto"/>
            <w:vAlign w:val="center"/>
            <w:hideMark/>
          </w:tcPr>
          <w:p w14:paraId="067CAC53" w14:textId="77777777" w:rsidR="00931187" w:rsidRPr="00931187" w:rsidRDefault="00931187" w:rsidP="00931187">
            <w:pPr>
              <w:spacing w:after="0" w:line="240" w:lineRule="auto"/>
              <w:jc w:val="center"/>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MJ</w:t>
            </w:r>
          </w:p>
        </w:tc>
        <w:tc>
          <w:tcPr>
            <w:tcW w:w="1120" w:type="dxa"/>
            <w:tcBorders>
              <w:top w:val="single" w:sz="4" w:space="0" w:color="A9A9A9"/>
              <w:left w:val="nil"/>
              <w:bottom w:val="single" w:sz="8" w:space="0" w:color="auto"/>
              <w:right w:val="single" w:sz="4" w:space="0" w:color="A9A9A9"/>
            </w:tcBorders>
            <w:shd w:val="clear" w:color="auto" w:fill="auto"/>
            <w:vAlign w:val="center"/>
            <w:hideMark/>
          </w:tcPr>
          <w:p w14:paraId="77EB9D61" w14:textId="0938DA7F" w:rsidR="00931187" w:rsidRPr="00931187" w:rsidRDefault="00931187" w:rsidP="00931187">
            <w:pPr>
              <w:spacing w:after="0" w:line="240" w:lineRule="auto"/>
              <w:jc w:val="center"/>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Množství</w:t>
            </w:r>
            <w:r>
              <w:rPr>
                <w:rFonts w:ascii="Tahoma" w:eastAsia="Times New Roman" w:hAnsi="Tahoma" w:cs="Tahoma"/>
                <w:color w:val="000000"/>
                <w:sz w:val="16"/>
                <w:szCs w:val="16"/>
                <w:lang w:eastAsia="cs-CZ"/>
              </w:rPr>
              <w:t>-předpoklad</w:t>
            </w:r>
          </w:p>
        </w:tc>
      </w:tr>
      <w:tr w:rsidR="00931187" w:rsidRPr="00931187" w14:paraId="22771AD0"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448D5690"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1</w:t>
            </w:r>
          </w:p>
        </w:tc>
        <w:tc>
          <w:tcPr>
            <w:tcW w:w="1440" w:type="dxa"/>
            <w:tcBorders>
              <w:top w:val="nil"/>
              <w:left w:val="nil"/>
              <w:bottom w:val="single" w:sz="4" w:space="0" w:color="A9A9A9"/>
              <w:right w:val="single" w:sz="4" w:space="0" w:color="A9A9A9"/>
            </w:tcBorders>
            <w:shd w:val="clear" w:color="auto" w:fill="auto"/>
            <w:noWrap/>
            <w:vAlign w:val="center"/>
            <w:hideMark/>
          </w:tcPr>
          <w:p w14:paraId="7D3EBBA9"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7591080160</w:t>
            </w:r>
          </w:p>
        </w:tc>
        <w:tc>
          <w:tcPr>
            <w:tcW w:w="5300" w:type="dxa"/>
            <w:tcBorders>
              <w:top w:val="nil"/>
              <w:left w:val="nil"/>
              <w:bottom w:val="single" w:sz="4" w:space="0" w:color="A9A9A9"/>
              <w:right w:val="single" w:sz="4" w:space="0" w:color="A9A9A9"/>
            </w:tcBorders>
            <w:shd w:val="clear" w:color="auto" w:fill="auto"/>
            <w:hideMark/>
          </w:tcPr>
          <w:p w14:paraId="6AB22B11"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 xml:space="preserve">Hadice přívodní </w:t>
            </w:r>
            <w:proofErr w:type="spellStart"/>
            <w:r w:rsidRPr="00931187">
              <w:rPr>
                <w:rFonts w:ascii="Tahoma" w:eastAsia="Times New Roman" w:hAnsi="Tahoma" w:cs="Tahoma"/>
                <w:color w:val="0065CE"/>
                <w:sz w:val="16"/>
                <w:szCs w:val="16"/>
                <w:lang w:eastAsia="cs-CZ"/>
              </w:rPr>
              <w:t>přestavn</w:t>
            </w:r>
            <w:proofErr w:type="spellEnd"/>
            <w:r w:rsidRPr="00931187">
              <w:rPr>
                <w:rFonts w:ascii="Tahoma" w:eastAsia="Times New Roman" w:hAnsi="Tahoma" w:cs="Tahoma"/>
                <w:color w:val="0065CE"/>
                <w:sz w:val="16"/>
                <w:szCs w:val="16"/>
                <w:lang w:eastAsia="cs-CZ"/>
              </w:rPr>
              <w:t>. gumová (CV221429001)</w:t>
            </w:r>
          </w:p>
        </w:tc>
        <w:tc>
          <w:tcPr>
            <w:tcW w:w="480" w:type="dxa"/>
            <w:tcBorders>
              <w:top w:val="nil"/>
              <w:left w:val="nil"/>
              <w:bottom w:val="single" w:sz="4" w:space="0" w:color="A9A9A9"/>
              <w:right w:val="single" w:sz="4" w:space="0" w:color="A9A9A9"/>
            </w:tcBorders>
            <w:shd w:val="clear" w:color="auto" w:fill="auto"/>
            <w:noWrap/>
            <w:vAlign w:val="center"/>
            <w:hideMark/>
          </w:tcPr>
          <w:p w14:paraId="502B21F0"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21C1CA35"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184,000</w:t>
            </w:r>
          </w:p>
        </w:tc>
      </w:tr>
      <w:tr w:rsidR="00931187" w:rsidRPr="00931187" w14:paraId="1BCAC9E8"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4E4C62F2"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2</w:t>
            </w:r>
          </w:p>
        </w:tc>
        <w:tc>
          <w:tcPr>
            <w:tcW w:w="1440" w:type="dxa"/>
            <w:tcBorders>
              <w:top w:val="nil"/>
              <w:left w:val="nil"/>
              <w:bottom w:val="single" w:sz="4" w:space="0" w:color="A9A9A9"/>
              <w:right w:val="single" w:sz="4" w:space="0" w:color="A9A9A9"/>
            </w:tcBorders>
            <w:shd w:val="clear" w:color="auto" w:fill="auto"/>
            <w:noWrap/>
            <w:vAlign w:val="center"/>
            <w:hideMark/>
          </w:tcPr>
          <w:p w14:paraId="637CBF65"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7590710155</w:t>
            </w:r>
          </w:p>
        </w:tc>
        <w:tc>
          <w:tcPr>
            <w:tcW w:w="5300" w:type="dxa"/>
            <w:tcBorders>
              <w:top w:val="nil"/>
              <w:left w:val="nil"/>
              <w:bottom w:val="single" w:sz="4" w:space="0" w:color="A9A9A9"/>
              <w:right w:val="single" w:sz="4" w:space="0" w:color="A9A9A9"/>
            </w:tcBorders>
            <w:shd w:val="clear" w:color="auto" w:fill="auto"/>
            <w:hideMark/>
          </w:tcPr>
          <w:p w14:paraId="43C76B98"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Návěstidlo stožár. 5 sv. typ:2043 (CV012525031)</w:t>
            </w:r>
          </w:p>
        </w:tc>
        <w:tc>
          <w:tcPr>
            <w:tcW w:w="480" w:type="dxa"/>
            <w:tcBorders>
              <w:top w:val="nil"/>
              <w:left w:val="nil"/>
              <w:bottom w:val="single" w:sz="4" w:space="0" w:color="A9A9A9"/>
              <w:right w:val="single" w:sz="4" w:space="0" w:color="A9A9A9"/>
            </w:tcBorders>
            <w:shd w:val="clear" w:color="auto" w:fill="auto"/>
            <w:noWrap/>
            <w:vAlign w:val="center"/>
            <w:hideMark/>
          </w:tcPr>
          <w:p w14:paraId="54778141"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07A68F0E"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8,000</w:t>
            </w:r>
          </w:p>
        </w:tc>
      </w:tr>
      <w:tr w:rsidR="00931187" w:rsidRPr="00931187" w14:paraId="3D4452A0"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4DB07723"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3</w:t>
            </w:r>
          </w:p>
        </w:tc>
        <w:tc>
          <w:tcPr>
            <w:tcW w:w="1440" w:type="dxa"/>
            <w:tcBorders>
              <w:top w:val="nil"/>
              <w:left w:val="nil"/>
              <w:bottom w:val="single" w:sz="4" w:space="0" w:color="A9A9A9"/>
              <w:right w:val="single" w:sz="4" w:space="0" w:color="A9A9A9"/>
            </w:tcBorders>
            <w:shd w:val="clear" w:color="auto" w:fill="auto"/>
            <w:noWrap/>
            <w:vAlign w:val="center"/>
            <w:hideMark/>
          </w:tcPr>
          <w:p w14:paraId="05D759DA"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7590710020</w:t>
            </w:r>
          </w:p>
        </w:tc>
        <w:tc>
          <w:tcPr>
            <w:tcW w:w="5300" w:type="dxa"/>
            <w:tcBorders>
              <w:top w:val="nil"/>
              <w:left w:val="nil"/>
              <w:bottom w:val="single" w:sz="4" w:space="0" w:color="A9A9A9"/>
              <w:right w:val="single" w:sz="4" w:space="0" w:color="A9A9A9"/>
            </w:tcBorders>
            <w:shd w:val="clear" w:color="auto" w:fill="auto"/>
            <w:hideMark/>
          </w:tcPr>
          <w:p w14:paraId="319EB565"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Návěstidlo stožár. 2 sv. typ:2004 (CV012525004)</w:t>
            </w:r>
          </w:p>
        </w:tc>
        <w:tc>
          <w:tcPr>
            <w:tcW w:w="480" w:type="dxa"/>
            <w:tcBorders>
              <w:top w:val="nil"/>
              <w:left w:val="nil"/>
              <w:bottom w:val="single" w:sz="4" w:space="0" w:color="A9A9A9"/>
              <w:right w:val="single" w:sz="4" w:space="0" w:color="A9A9A9"/>
            </w:tcBorders>
            <w:shd w:val="clear" w:color="auto" w:fill="auto"/>
            <w:noWrap/>
            <w:vAlign w:val="center"/>
            <w:hideMark/>
          </w:tcPr>
          <w:p w14:paraId="30A1BC2F"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47BD1E68"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4,000</w:t>
            </w:r>
          </w:p>
        </w:tc>
      </w:tr>
      <w:tr w:rsidR="00931187" w:rsidRPr="00931187" w14:paraId="40AA5C9E"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01228B9C"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4</w:t>
            </w:r>
          </w:p>
        </w:tc>
        <w:tc>
          <w:tcPr>
            <w:tcW w:w="1440" w:type="dxa"/>
            <w:tcBorders>
              <w:top w:val="nil"/>
              <w:left w:val="nil"/>
              <w:bottom w:val="single" w:sz="4" w:space="0" w:color="A9A9A9"/>
              <w:right w:val="single" w:sz="4" w:space="0" w:color="A9A9A9"/>
            </w:tcBorders>
            <w:shd w:val="clear" w:color="auto" w:fill="auto"/>
            <w:noWrap/>
            <w:vAlign w:val="center"/>
            <w:hideMark/>
          </w:tcPr>
          <w:p w14:paraId="25529E17"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7590710060</w:t>
            </w:r>
          </w:p>
        </w:tc>
        <w:tc>
          <w:tcPr>
            <w:tcW w:w="5300" w:type="dxa"/>
            <w:tcBorders>
              <w:top w:val="nil"/>
              <w:left w:val="nil"/>
              <w:bottom w:val="single" w:sz="4" w:space="0" w:color="A9A9A9"/>
              <w:right w:val="single" w:sz="4" w:space="0" w:color="A9A9A9"/>
            </w:tcBorders>
            <w:shd w:val="clear" w:color="auto" w:fill="auto"/>
            <w:hideMark/>
          </w:tcPr>
          <w:p w14:paraId="6D879798"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Návěstidlo stožár. 3 sv. typ:2016 (CV012525012)</w:t>
            </w:r>
          </w:p>
        </w:tc>
        <w:tc>
          <w:tcPr>
            <w:tcW w:w="480" w:type="dxa"/>
            <w:tcBorders>
              <w:top w:val="nil"/>
              <w:left w:val="nil"/>
              <w:bottom w:val="single" w:sz="4" w:space="0" w:color="A9A9A9"/>
              <w:right w:val="single" w:sz="4" w:space="0" w:color="A9A9A9"/>
            </w:tcBorders>
            <w:shd w:val="clear" w:color="auto" w:fill="auto"/>
            <w:noWrap/>
            <w:vAlign w:val="center"/>
            <w:hideMark/>
          </w:tcPr>
          <w:p w14:paraId="05CF9341"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0750C536"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4,000</w:t>
            </w:r>
          </w:p>
        </w:tc>
      </w:tr>
      <w:tr w:rsidR="00931187" w:rsidRPr="00931187" w14:paraId="3D52C7BF"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62AFF57C"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5</w:t>
            </w:r>
          </w:p>
        </w:tc>
        <w:tc>
          <w:tcPr>
            <w:tcW w:w="1440" w:type="dxa"/>
            <w:tcBorders>
              <w:top w:val="nil"/>
              <w:left w:val="nil"/>
              <w:bottom w:val="single" w:sz="4" w:space="0" w:color="A9A9A9"/>
              <w:right w:val="single" w:sz="4" w:space="0" w:color="A9A9A9"/>
            </w:tcBorders>
            <w:shd w:val="clear" w:color="auto" w:fill="auto"/>
            <w:noWrap/>
            <w:vAlign w:val="center"/>
            <w:hideMark/>
          </w:tcPr>
          <w:p w14:paraId="136978F5"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7590711003</w:t>
            </w:r>
          </w:p>
        </w:tc>
        <w:tc>
          <w:tcPr>
            <w:tcW w:w="5300" w:type="dxa"/>
            <w:tcBorders>
              <w:top w:val="nil"/>
              <w:left w:val="nil"/>
              <w:bottom w:val="single" w:sz="4" w:space="0" w:color="A9A9A9"/>
              <w:right w:val="single" w:sz="4" w:space="0" w:color="A9A9A9"/>
            </w:tcBorders>
            <w:shd w:val="clear" w:color="auto" w:fill="auto"/>
            <w:hideMark/>
          </w:tcPr>
          <w:p w14:paraId="5051F97D"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 xml:space="preserve">Návěstidlo </w:t>
            </w:r>
            <w:proofErr w:type="spellStart"/>
            <w:r w:rsidRPr="00931187">
              <w:rPr>
                <w:rFonts w:ascii="Tahoma" w:eastAsia="Times New Roman" w:hAnsi="Tahoma" w:cs="Tahoma"/>
                <w:color w:val="0065CE"/>
                <w:sz w:val="16"/>
                <w:szCs w:val="16"/>
                <w:lang w:eastAsia="cs-CZ"/>
              </w:rPr>
              <w:t>trpasl</w:t>
            </w:r>
            <w:proofErr w:type="spellEnd"/>
            <w:r w:rsidRPr="00931187">
              <w:rPr>
                <w:rFonts w:ascii="Tahoma" w:eastAsia="Times New Roman" w:hAnsi="Tahoma" w:cs="Tahoma"/>
                <w:color w:val="0065CE"/>
                <w:sz w:val="16"/>
                <w:szCs w:val="16"/>
                <w:lang w:eastAsia="cs-CZ"/>
              </w:rPr>
              <w:t>. 2 sv. typ:8603 (CV012528603)</w:t>
            </w:r>
          </w:p>
        </w:tc>
        <w:tc>
          <w:tcPr>
            <w:tcW w:w="480" w:type="dxa"/>
            <w:tcBorders>
              <w:top w:val="nil"/>
              <w:left w:val="nil"/>
              <w:bottom w:val="single" w:sz="4" w:space="0" w:color="A9A9A9"/>
              <w:right w:val="single" w:sz="4" w:space="0" w:color="A9A9A9"/>
            </w:tcBorders>
            <w:shd w:val="clear" w:color="auto" w:fill="auto"/>
            <w:noWrap/>
            <w:vAlign w:val="center"/>
            <w:hideMark/>
          </w:tcPr>
          <w:p w14:paraId="73DD09DF"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01D0AB93"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1,000</w:t>
            </w:r>
          </w:p>
        </w:tc>
      </w:tr>
      <w:tr w:rsidR="00931187" w:rsidRPr="00931187" w14:paraId="111AC020"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2BC5BDB6"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6</w:t>
            </w:r>
          </w:p>
        </w:tc>
        <w:tc>
          <w:tcPr>
            <w:tcW w:w="1440" w:type="dxa"/>
            <w:tcBorders>
              <w:top w:val="nil"/>
              <w:left w:val="nil"/>
              <w:bottom w:val="single" w:sz="4" w:space="0" w:color="A9A9A9"/>
              <w:right w:val="single" w:sz="4" w:space="0" w:color="A9A9A9"/>
            </w:tcBorders>
            <w:shd w:val="clear" w:color="auto" w:fill="auto"/>
            <w:noWrap/>
            <w:vAlign w:val="center"/>
            <w:hideMark/>
          </w:tcPr>
          <w:p w14:paraId="5C0BB8FF"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7590710290</w:t>
            </w:r>
          </w:p>
        </w:tc>
        <w:tc>
          <w:tcPr>
            <w:tcW w:w="5300" w:type="dxa"/>
            <w:tcBorders>
              <w:top w:val="nil"/>
              <w:left w:val="nil"/>
              <w:bottom w:val="single" w:sz="4" w:space="0" w:color="A9A9A9"/>
              <w:right w:val="single" w:sz="4" w:space="0" w:color="A9A9A9"/>
            </w:tcBorders>
            <w:shd w:val="clear" w:color="auto" w:fill="auto"/>
            <w:hideMark/>
          </w:tcPr>
          <w:p w14:paraId="48C4EC39"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 xml:space="preserve">Návěstidlo </w:t>
            </w:r>
            <w:proofErr w:type="spellStart"/>
            <w:r w:rsidRPr="00931187">
              <w:rPr>
                <w:rFonts w:ascii="Tahoma" w:eastAsia="Times New Roman" w:hAnsi="Tahoma" w:cs="Tahoma"/>
                <w:color w:val="0065CE"/>
                <w:sz w:val="16"/>
                <w:szCs w:val="16"/>
                <w:lang w:eastAsia="cs-CZ"/>
              </w:rPr>
              <w:t>trpasl</w:t>
            </w:r>
            <w:proofErr w:type="spellEnd"/>
            <w:r w:rsidRPr="00931187">
              <w:rPr>
                <w:rFonts w:ascii="Tahoma" w:eastAsia="Times New Roman" w:hAnsi="Tahoma" w:cs="Tahoma"/>
                <w:color w:val="0065CE"/>
                <w:sz w:val="16"/>
                <w:szCs w:val="16"/>
                <w:lang w:eastAsia="cs-CZ"/>
              </w:rPr>
              <w:t>. 2 sv. typ:3603 (CV012525062)</w:t>
            </w:r>
          </w:p>
        </w:tc>
        <w:tc>
          <w:tcPr>
            <w:tcW w:w="480" w:type="dxa"/>
            <w:tcBorders>
              <w:top w:val="nil"/>
              <w:left w:val="nil"/>
              <w:bottom w:val="single" w:sz="4" w:space="0" w:color="A9A9A9"/>
              <w:right w:val="single" w:sz="4" w:space="0" w:color="A9A9A9"/>
            </w:tcBorders>
            <w:shd w:val="clear" w:color="auto" w:fill="auto"/>
            <w:noWrap/>
            <w:vAlign w:val="center"/>
            <w:hideMark/>
          </w:tcPr>
          <w:p w14:paraId="45A71B87"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36D7D532"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15,000</w:t>
            </w:r>
          </w:p>
        </w:tc>
      </w:tr>
      <w:tr w:rsidR="00931187" w:rsidRPr="00931187" w14:paraId="123EA1E9"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4A4940C0"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w:t>
            </w:r>
          </w:p>
        </w:tc>
        <w:tc>
          <w:tcPr>
            <w:tcW w:w="1440" w:type="dxa"/>
            <w:tcBorders>
              <w:top w:val="nil"/>
              <w:left w:val="nil"/>
              <w:bottom w:val="single" w:sz="4" w:space="0" w:color="A9A9A9"/>
              <w:right w:val="single" w:sz="4" w:space="0" w:color="A9A9A9"/>
            </w:tcBorders>
            <w:shd w:val="clear" w:color="auto" w:fill="auto"/>
            <w:noWrap/>
            <w:vAlign w:val="center"/>
            <w:hideMark/>
          </w:tcPr>
          <w:p w14:paraId="7745D745"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7592700161</w:t>
            </w:r>
          </w:p>
        </w:tc>
        <w:tc>
          <w:tcPr>
            <w:tcW w:w="5300" w:type="dxa"/>
            <w:tcBorders>
              <w:top w:val="nil"/>
              <w:left w:val="nil"/>
              <w:bottom w:val="single" w:sz="4" w:space="0" w:color="A9A9A9"/>
              <w:right w:val="single" w:sz="4" w:space="0" w:color="A9A9A9"/>
            </w:tcBorders>
            <w:shd w:val="clear" w:color="auto" w:fill="auto"/>
            <w:hideMark/>
          </w:tcPr>
          <w:p w14:paraId="4D6063E2"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Štít návěstní Indikátorová tabulka s číslicí 5</w:t>
            </w:r>
          </w:p>
        </w:tc>
        <w:tc>
          <w:tcPr>
            <w:tcW w:w="480" w:type="dxa"/>
            <w:tcBorders>
              <w:top w:val="nil"/>
              <w:left w:val="nil"/>
              <w:bottom w:val="single" w:sz="4" w:space="0" w:color="A9A9A9"/>
              <w:right w:val="single" w:sz="4" w:space="0" w:color="A9A9A9"/>
            </w:tcBorders>
            <w:shd w:val="clear" w:color="auto" w:fill="auto"/>
            <w:noWrap/>
            <w:vAlign w:val="center"/>
            <w:hideMark/>
          </w:tcPr>
          <w:p w14:paraId="05E4ABA6"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3099AAEA"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4,000</w:t>
            </w:r>
          </w:p>
        </w:tc>
      </w:tr>
      <w:tr w:rsidR="00931187" w:rsidRPr="00931187" w14:paraId="6749A2E2"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07D62564"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8</w:t>
            </w:r>
          </w:p>
        </w:tc>
        <w:tc>
          <w:tcPr>
            <w:tcW w:w="1440" w:type="dxa"/>
            <w:tcBorders>
              <w:top w:val="nil"/>
              <w:left w:val="nil"/>
              <w:bottom w:val="single" w:sz="4" w:space="0" w:color="A9A9A9"/>
              <w:right w:val="single" w:sz="4" w:space="0" w:color="A9A9A9"/>
            </w:tcBorders>
            <w:shd w:val="clear" w:color="auto" w:fill="auto"/>
            <w:noWrap/>
            <w:vAlign w:val="center"/>
            <w:hideMark/>
          </w:tcPr>
          <w:p w14:paraId="3D651437"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7590720570</w:t>
            </w:r>
          </w:p>
        </w:tc>
        <w:tc>
          <w:tcPr>
            <w:tcW w:w="5300" w:type="dxa"/>
            <w:tcBorders>
              <w:top w:val="nil"/>
              <w:left w:val="nil"/>
              <w:bottom w:val="single" w:sz="4" w:space="0" w:color="A9A9A9"/>
              <w:right w:val="single" w:sz="4" w:space="0" w:color="A9A9A9"/>
            </w:tcBorders>
            <w:shd w:val="clear" w:color="auto" w:fill="auto"/>
            <w:hideMark/>
          </w:tcPr>
          <w:p w14:paraId="69C5663B"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Trafo ST 3 R1 (HM0374215010000)</w:t>
            </w:r>
          </w:p>
        </w:tc>
        <w:tc>
          <w:tcPr>
            <w:tcW w:w="480" w:type="dxa"/>
            <w:tcBorders>
              <w:top w:val="nil"/>
              <w:left w:val="nil"/>
              <w:bottom w:val="single" w:sz="4" w:space="0" w:color="A9A9A9"/>
              <w:right w:val="single" w:sz="4" w:space="0" w:color="A9A9A9"/>
            </w:tcBorders>
            <w:shd w:val="clear" w:color="auto" w:fill="auto"/>
            <w:noWrap/>
            <w:vAlign w:val="center"/>
            <w:hideMark/>
          </w:tcPr>
          <w:p w14:paraId="54EFE6FC"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127D2D90"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108,000</w:t>
            </w:r>
          </w:p>
        </w:tc>
      </w:tr>
      <w:tr w:rsidR="00931187" w:rsidRPr="00931187" w14:paraId="0BDEE04D"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0EFAB370"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9</w:t>
            </w:r>
          </w:p>
        </w:tc>
        <w:tc>
          <w:tcPr>
            <w:tcW w:w="1440" w:type="dxa"/>
            <w:tcBorders>
              <w:top w:val="nil"/>
              <w:left w:val="nil"/>
              <w:bottom w:val="single" w:sz="4" w:space="0" w:color="A9A9A9"/>
              <w:right w:val="single" w:sz="4" w:space="0" w:color="A9A9A9"/>
            </w:tcBorders>
            <w:shd w:val="clear" w:color="auto" w:fill="auto"/>
            <w:noWrap/>
            <w:vAlign w:val="center"/>
            <w:hideMark/>
          </w:tcPr>
          <w:p w14:paraId="42C2826A"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7590720580</w:t>
            </w:r>
          </w:p>
        </w:tc>
        <w:tc>
          <w:tcPr>
            <w:tcW w:w="5300" w:type="dxa"/>
            <w:tcBorders>
              <w:top w:val="nil"/>
              <w:left w:val="nil"/>
              <w:bottom w:val="single" w:sz="4" w:space="0" w:color="A9A9A9"/>
              <w:right w:val="single" w:sz="4" w:space="0" w:color="A9A9A9"/>
            </w:tcBorders>
            <w:shd w:val="clear" w:color="auto" w:fill="auto"/>
            <w:hideMark/>
          </w:tcPr>
          <w:p w14:paraId="3B11F539"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Trafo ST4C (HM0374215010003)</w:t>
            </w:r>
          </w:p>
        </w:tc>
        <w:tc>
          <w:tcPr>
            <w:tcW w:w="480" w:type="dxa"/>
            <w:tcBorders>
              <w:top w:val="nil"/>
              <w:left w:val="nil"/>
              <w:bottom w:val="single" w:sz="4" w:space="0" w:color="A9A9A9"/>
              <w:right w:val="single" w:sz="4" w:space="0" w:color="A9A9A9"/>
            </w:tcBorders>
            <w:shd w:val="clear" w:color="auto" w:fill="auto"/>
            <w:noWrap/>
            <w:vAlign w:val="center"/>
            <w:hideMark/>
          </w:tcPr>
          <w:p w14:paraId="3AF967F2"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0D157965"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177,000</w:t>
            </w:r>
          </w:p>
        </w:tc>
      </w:tr>
      <w:tr w:rsidR="00931187" w:rsidRPr="00931187" w14:paraId="66E004D2"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004F9DD4"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10</w:t>
            </w:r>
          </w:p>
        </w:tc>
        <w:tc>
          <w:tcPr>
            <w:tcW w:w="1440" w:type="dxa"/>
            <w:tcBorders>
              <w:top w:val="nil"/>
              <w:left w:val="nil"/>
              <w:bottom w:val="single" w:sz="4" w:space="0" w:color="A9A9A9"/>
              <w:right w:val="single" w:sz="4" w:space="0" w:color="A9A9A9"/>
            </w:tcBorders>
            <w:shd w:val="clear" w:color="auto" w:fill="auto"/>
            <w:noWrap/>
            <w:vAlign w:val="center"/>
            <w:hideMark/>
          </w:tcPr>
          <w:p w14:paraId="096675CE"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7590720435</w:t>
            </w:r>
          </w:p>
        </w:tc>
        <w:tc>
          <w:tcPr>
            <w:tcW w:w="5300" w:type="dxa"/>
            <w:tcBorders>
              <w:top w:val="nil"/>
              <w:left w:val="nil"/>
              <w:bottom w:val="single" w:sz="4" w:space="0" w:color="A9A9A9"/>
              <w:right w:val="single" w:sz="4" w:space="0" w:color="A9A9A9"/>
            </w:tcBorders>
            <w:shd w:val="clear" w:color="auto" w:fill="auto"/>
            <w:hideMark/>
          </w:tcPr>
          <w:p w14:paraId="3AC2249F"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 xml:space="preserve">Základ </w:t>
            </w:r>
            <w:proofErr w:type="spellStart"/>
            <w:proofErr w:type="gramStart"/>
            <w:r w:rsidRPr="00931187">
              <w:rPr>
                <w:rFonts w:ascii="Tahoma" w:eastAsia="Times New Roman" w:hAnsi="Tahoma" w:cs="Tahoma"/>
                <w:color w:val="0065CE"/>
                <w:sz w:val="16"/>
                <w:szCs w:val="16"/>
                <w:lang w:eastAsia="cs-CZ"/>
              </w:rPr>
              <w:t>svět.náv</w:t>
            </w:r>
            <w:proofErr w:type="spellEnd"/>
            <w:proofErr w:type="gramEnd"/>
            <w:r w:rsidRPr="00931187">
              <w:rPr>
                <w:rFonts w:ascii="Tahoma" w:eastAsia="Times New Roman" w:hAnsi="Tahoma" w:cs="Tahoma"/>
                <w:color w:val="0065CE"/>
                <w:sz w:val="16"/>
                <w:szCs w:val="16"/>
                <w:lang w:eastAsia="cs-CZ"/>
              </w:rPr>
              <w:t>. TIIIZ 53x73x170cm (HM0592110140000)</w:t>
            </w:r>
          </w:p>
        </w:tc>
        <w:tc>
          <w:tcPr>
            <w:tcW w:w="480" w:type="dxa"/>
            <w:tcBorders>
              <w:top w:val="nil"/>
              <w:left w:val="nil"/>
              <w:bottom w:val="single" w:sz="4" w:space="0" w:color="A9A9A9"/>
              <w:right w:val="single" w:sz="4" w:space="0" w:color="A9A9A9"/>
            </w:tcBorders>
            <w:shd w:val="clear" w:color="auto" w:fill="auto"/>
            <w:noWrap/>
            <w:vAlign w:val="center"/>
            <w:hideMark/>
          </w:tcPr>
          <w:p w14:paraId="4503C63D"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3CD8DE96"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7,000</w:t>
            </w:r>
          </w:p>
        </w:tc>
      </w:tr>
      <w:tr w:rsidR="00931187" w:rsidRPr="00931187" w14:paraId="4C9C800A"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3B25CE72"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11</w:t>
            </w:r>
          </w:p>
        </w:tc>
        <w:tc>
          <w:tcPr>
            <w:tcW w:w="1440" w:type="dxa"/>
            <w:tcBorders>
              <w:top w:val="nil"/>
              <w:left w:val="nil"/>
              <w:bottom w:val="single" w:sz="4" w:space="0" w:color="A9A9A9"/>
              <w:right w:val="single" w:sz="4" w:space="0" w:color="A9A9A9"/>
            </w:tcBorders>
            <w:shd w:val="clear" w:color="auto" w:fill="auto"/>
            <w:noWrap/>
            <w:vAlign w:val="center"/>
            <w:hideMark/>
          </w:tcPr>
          <w:p w14:paraId="346DC34E"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7590720425</w:t>
            </w:r>
          </w:p>
        </w:tc>
        <w:tc>
          <w:tcPr>
            <w:tcW w:w="5300" w:type="dxa"/>
            <w:tcBorders>
              <w:top w:val="nil"/>
              <w:left w:val="nil"/>
              <w:bottom w:val="single" w:sz="4" w:space="0" w:color="A9A9A9"/>
              <w:right w:val="single" w:sz="4" w:space="0" w:color="A9A9A9"/>
            </w:tcBorders>
            <w:shd w:val="clear" w:color="auto" w:fill="auto"/>
            <w:hideMark/>
          </w:tcPr>
          <w:p w14:paraId="71EA63A5"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 xml:space="preserve">Základ </w:t>
            </w:r>
            <w:proofErr w:type="spellStart"/>
            <w:proofErr w:type="gramStart"/>
            <w:r w:rsidRPr="00931187">
              <w:rPr>
                <w:rFonts w:ascii="Tahoma" w:eastAsia="Times New Roman" w:hAnsi="Tahoma" w:cs="Tahoma"/>
                <w:color w:val="0065CE"/>
                <w:sz w:val="16"/>
                <w:szCs w:val="16"/>
                <w:lang w:eastAsia="cs-CZ"/>
              </w:rPr>
              <w:t>svět.náv</w:t>
            </w:r>
            <w:proofErr w:type="spellEnd"/>
            <w:proofErr w:type="gramEnd"/>
            <w:r w:rsidRPr="00931187">
              <w:rPr>
                <w:rFonts w:ascii="Tahoma" w:eastAsia="Times New Roman" w:hAnsi="Tahoma" w:cs="Tahoma"/>
                <w:color w:val="0065CE"/>
                <w:sz w:val="16"/>
                <w:szCs w:val="16"/>
                <w:lang w:eastAsia="cs-CZ"/>
              </w:rPr>
              <w:t>. T I Z 51x71x135cm (HM0592110090000)</w:t>
            </w:r>
          </w:p>
        </w:tc>
        <w:tc>
          <w:tcPr>
            <w:tcW w:w="480" w:type="dxa"/>
            <w:tcBorders>
              <w:top w:val="nil"/>
              <w:left w:val="nil"/>
              <w:bottom w:val="single" w:sz="4" w:space="0" w:color="A9A9A9"/>
              <w:right w:val="single" w:sz="4" w:space="0" w:color="A9A9A9"/>
            </w:tcBorders>
            <w:shd w:val="clear" w:color="auto" w:fill="auto"/>
            <w:noWrap/>
            <w:vAlign w:val="center"/>
            <w:hideMark/>
          </w:tcPr>
          <w:p w14:paraId="47FDA8C0"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693FB8AC"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1,000</w:t>
            </w:r>
          </w:p>
        </w:tc>
      </w:tr>
      <w:tr w:rsidR="00931187" w:rsidRPr="00931187" w14:paraId="755C4800"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2AE8EC81"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12</w:t>
            </w:r>
          </w:p>
        </w:tc>
        <w:tc>
          <w:tcPr>
            <w:tcW w:w="1440" w:type="dxa"/>
            <w:tcBorders>
              <w:top w:val="nil"/>
              <w:left w:val="nil"/>
              <w:bottom w:val="single" w:sz="4" w:space="0" w:color="A9A9A9"/>
              <w:right w:val="single" w:sz="4" w:space="0" w:color="A9A9A9"/>
            </w:tcBorders>
            <w:shd w:val="clear" w:color="auto" w:fill="auto"/>
            <w:noWrap/>
            <w:vAlign w:val="center"/>
            <w:hideMark/>
          </w:tcPr>
          <w:p w14:paraId="44C5E7C8"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7590720480</w:t>
            </w:r>
          </w:p>
        </w:tc>
        <w:tc>
          <w:tcPr>
            <w:tcW w:w="5300" w:type="dxa"/>
            <w:tcBorders>
              <w:top w:val="nil"/>
              <w:left w:val="nil"/>
              <w:bottom w:val="single" w:sz="4" w:space="0" w:color="A9A9A9"/>
              <w:right w:val="single" w:sz="4" w:space="0" w:color="A9A9A9"/>
            </w:tcBorders>
            <w:shd w:val="clear" w:color="auto" w:fill="auto"/>
            <w:hideMark/>
          </w:tcPr>
          <w:p w14:paraId="7759B21A"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 xml:space="preserve">Základ </w:t>
            </w:r>
            <w:proofErr w:type="spellStart"/>
            <w:proofErr w:type="gramStart"/>
            <w:r w:rsidRPr="00931187">
              <w:rPr>
                <w:rFonts w:ascii="Tahoma" w:eastAsia="Times New Roman" w:hAnsi="Tahoma" w:cs="Tahoma"/>
                <w:color w:val="0065CE"/>
                <w:sz w:val="16"/>
                <w:szCs w:val="16"/>
                <w:lang w:eastAsia="cs-CZ"/>
              </w:rPr>
              <w:t>trpasl.návěstidla</w:t>
            </w:r>
            <w:proofErr w:type="spellEnd"/>
            <w:proofErr w:type="gramEnd"/>
            <w:r w:rsidRPr="00931187">
              <w:rPr>
                <w:rFonts w:ascii="Tahoma" w:eastAsia="Times New Roman" w:hAnsi="Tahoma" w:cs="Tahoma"/>
                <w:color w:val="0065CE"/>
                <w:sz w:val="16"/>
                <w:szCs w:val="16"/>
                <w:lang w:eastAsia="cs-CZ"/>
              </w:rPr>
              <w:t xml:space="preserve"> ZTN (HM0321859999904)</w:t>
            </w:r>
          </w:p>
        </w:tc>
        <w:tc>
          <w:tcPr>
            <w:tcW w:w="480" w:type="dxa"/>
            <w:tcBorders>
              <w:top w:val="nil"/>
              <w:left w:val="nil"/>
              <w:bottom w:val="single" w:sz="4" w:space="0" w:color="A9A9A9"/>
              <w:right w:val="single" w:sz="4" w:space="0" w:color="A9A9A9"/>
            </w:tcBorders>
            <w:shd w:val="clear" w:color="auto" w:fill="auto"/>
            <w:noWrap/>
            <w:vAlign w:val="center"/>
            <w:hideMark/>
          </w:tcPr>
          <w:p w14:paraId="47129677"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2F23395C"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1,000</w:t>
            </w:r>
          </w:p>
        </w:tc>
      </w:tr>
      <w:tr w:rsidR="00931187" w:rsidRPr="00931187" w14:paraId="1DB35CD8"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70431013"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13</w:t>
            </w:r>
          </w:p>
        </w:tc>
        <w:tc>
          <w:tcPr>
            <w:tcW w:w="1440" w:type="dxa"/>
            <w:tcBorders>
              <w:top w:val="nil"/>
              <w:left w:val="nil"/>
              <w:bottom w:val="single" w:sz="4" w:space="0" w:color="A9A9A9"/>
              <w:right w:val="single" w:sz="4" w:space="0" w:color="A9A9A9"/>
            </w:tcBorders>
            <w:shd w:val="clear" w:color="auto" w:fill="auto"/>
            <w:noWrap/>
            <w:vAlign w:val="center"/>
            <w:hideMark/>
          </w:tcPr>
          <w:p w14:paraId="57CC8E47"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7590720535</w:t>
            </w:r>
          </w:p>
        </w:tc>
        <w:tc>
          <w:tcPr>
            <w:tcW w:w="5300" w:type="dxa"/>
            <w:tcBorders>
              <w:top w:val="nil"/>
              <w:left w:val="nil"/>
              <w:bottom w:val="single" w:sz="4" w:space="0" w:color="A9A9A9"/>
              <w:right w:val="single" w:sz="4" w:space="0" w:color="A9A9A9"/>
            </w:tcBorders>
            <w:shd w:val="clear" w:color="auto" w:fill="auto"/>
            <w:hideMark/>
          </w:tcPr>
          <w:p w14:paraId="5D7B30DA"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 xml:space="preserve">Žárovka SIG 1220UE </w:t>
            </w:r>
            <w:proofErr w:type="gramStart"/>
            <w:r w:rsidRPr="00931187">
              <w:rPr>
                <w:rFonts w:ascii="Tahoma" w:eastAsia="Times New Roman" w:hAnsi="Tahoma" w:cs="Tahoma"/>
                <w:color w:val="0065CE"/>
                <w:sz w:val="16"/>
                <w:szCs w:val="16"/>
                <w:lang w:eastAsia="cs-CZ"/>
              </w:rPr>
              <w:t>12V</w:t>
            </w:r>
            <w:proofErr w:type="gramEnd"/>
            <w:r w:rsidRPr="00931187">
              <w:rPr>
                <w:rFonts w:ascii="Tahoma" w:eastAsia="Times New Roman" w:hAnsi="Tahoma" w:cs="Tahoma"/>
                <w:color w:val="0065CE"/>
                <w:sz w:val="16"/>
                <w:szCs w:val="16"/>
                <w:lang w:eastAsia="cs-CZ"/>
              </w:rPr>
              <w:t xml:space="preserve"> 20W BA 20D (HM0347260100000)</w:t>
            </w:r>
          </w:p>
        </w:tc>
        <w:tc>
          <w:tcPr>
            <w:tcW w:w="480" w:type="dxa"/>
            <w:tcBorders>
              <w:top w:val="nil"/>
              <w:left w:val="nil"/>
              <w:bottom w:val="single" w:sz="4" w:space="0" w:color="A9A9A9"/>
              <w:right w:val="single" w:sz="4" w:space="0" w:color="A9A9A9"/>
            </w:tcBorders>
            <w:shd w:val="clear" w:color="auto" w:fill="auto"/>
            <w:noWrap/>
            <w:vAlign w:val="center"/>
            <w:hideMark/>
          </w:tcPr>
          <w:p w14:paraId="5A0E0D16"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6818E26D"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110,000</w:t>
            </w:r>
          </w:p>
        </w:tc>
      </w:tr>
      <w:tr w:rsidR="00931187" w:rsidRPr="00931187" w14:paraId="2B2E9C30"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04FD9DDE"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14</w:t>
            </w:r>
          </w:p>
        </w:tc>
        <w:tc>
          <w:tcPr>
            <w:tcW w:w="1440" w:type="dxa"/>
            <w:tcBorders>
              <w:top w:val="nil"/>
              <w:left w:val="nil"/>
              <w:bottom w:val="single" w:sz="4" w:space="0" w:color="A9A9A9"/>
              <w:right w:val="single" w:sz="4" w:space="0" w:color="A9A9A9"/>
            </w:tcBorders>
            <w:shd w:val="clear" w:color="auto" w:fill="auto"/>
            <w:noWrap/>
            <w:vAlign w:val="center"/>
            <w:hideMark/>
          </w:tcPr>
          <w:p w14:paraId="109E077F"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7490720685</w:t>
            </w:r>
          </w:p>
        </w:tc>
        <w:tc>
          <w:tcPr>
            <w:tcW w:w="5300" w:type="dxa"/>
            <w:tcBorders>
              <w:top w:val="nil"/>
              <w:left w:val="nil"/>
              <w:bottom w:val="single" w:sz="4" w:space="0" w:color="A9A9A9"/>
              <w:right w:val="single" w:sz="4" w:space="0" w:color="A9A9A9"/>
            </w:tcBorders>
            <w:shd w:val="clear" w:color="auto" w:fill="auto"/>
            <w:hideMark/>
          </w:tcPr>
          <w:p w14:paraId="19924F4F"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Kabel CMSM-X 12x1,5 (HM0341447540004)</w:t>
            </w:r>
          </w:p>
        </w:tc>
        <w:tc>
          <w:tcPr>
            <w:tcW w:w="480" w:type="dxa"/>
            <w:tcBorders>
              <w:top w:val="nil"/>
              <w:left w:val="nil"/>
              <w:bottom w:val="single" w:sz="4" w:space="0" w:color="A9A9A9"/>
              <w:right w:val="single" w:sz="4" w:space="0" w:color="A9A9A9"/>
            </w:tcBorders>
            <w:shd w:val="clear" w:color="auto" w:fill="auto"/>
            <w:noWrap/>
            <w:vAlign w:val="center"/>
            <w:hideMark/>
          </w:tcPr>
          <w:p w14:paraId="1CF937B5"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m</w:t>
            </w:r>
          </w:p>
        </w:tc>
        <w:tc>
          <w:tcPr>
            <w:tcW w:w="1120" w:type="dxa"/>
            <w:tcBorders>
              <w:top w:val="nil"/>
              <w:left w:val="nil"/>
              <w:bottom w:val="single" w:sz="4" w:space="0" w:color="A9A9A9"/>
              <w:right w:val="single" w:sz="4" w:space="0" w:color="A9A9A9"/>
            </w:tcBorders>
            <w:shd w:val="clear" w:color="auto" w:fill="auto"/>
            <w:noWrap/>
            <w:vAlign w:val="center"/>
            <w:hideMark/>
          </w:tcPr>
          <w:p w14:paraId="1FDAE276"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200,000</w:t>
            </w:r>
          </w:p>
        </w:tc>
      </w:tr>
      <w:tr w:rsidR="00931187" w:rsidRPr="00931187" w14:paraId="378FAE7C"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362AB6AE"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15</w:t>
            </w:r>
          </w:p>
        </w:tc>
        <w:tc>
          <w:tcPr>
            <w:tcW w:w="1440" w:type="dxa"/>
            <w:tcBorders>
              <w:top w:val="nil"/>
              <w:left w:val="nil"/>
              <w:bottom w:val="single" w:sz="4" w:space="0" w:color="A9A9A9"/>
              <w:right w:val="single" w:sz="4" w:space="0" w:color="A9A9A9"/>
            </w:tcBorders>
            <w:shd w:val="clear" w:color="auto" w:fill="auto"/>
            <w:noWrap/>
            <w:vAlign w:val="center"/>
            <w:hideMark/>
          </w:tcPr>
          <w:p w14:paraId="1FAEF180"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7590720684</w:t>
            </w:r>
          </w:p>
        </w:tc>
        <w:tc>
          <w:tcPr>
            <w:tcW w:w="5300" w:type="dxa"/>
            <w:tcBorders>
              <w:top w:val="nil"/>
              <w:left w:val="nil"/>
              <w:bottom w:val="single" w:sz="4" w:space="0" w:color="A9A9A9"/>
              <w:right w:val="single" w:sz="4" w:space="0" w:color="A9A9A9"/>
            </w:tcBorders>
            <w:shd w:val="clear" w:color="auto" w:fill="auto"/>
            <w:hideMark/>
          </w:tcPr>
          <w:p w14:paraId="15738F7F"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Kabel CMSM-X 7x1,5 (HM0341447440004)</w:t>
            </w:r>
          </w:p>
        </w:tc>
        <w:tc>
          <w:tcPr>
            <w:tcW w:w="480" w:type="dxa"/>
            <w:tcBorders>
              <w:top w:val="nil"/>
              <w:left w:val="nil"/>
              <w:bottom w:val="single" w:sz="4" w:space="0" w:color="A9A9A9"/>
              <w:right w:val="single" w:sz="4" w:space="0" w:color="A9A9A9"/>
            </w:tcBorders>
            <w:shd w:val="clear" w:color="auto" w:fill="auto"/>
            <w:noWrap/>
            <w:vAlign w:val="center"/>
            <w:hideMark/>
          </w:tcPr>
          <w:p w14:paraId="0D54C65E"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m</w:t>
            </w:r>
          </w:p>
        </w:tc>
        <w:tc>
          <w:tcPr>
            <w:tcW w:w="1120" w:type="dxa"/>
            <w:tcBorders>
              <w:top w:val="nil"/>
              <w:left w:val="nil"/>
              <w:bottom w:val="single" w:sz="4" w:space="0" w:color="A9A9A9"/>
              <w:right w:val="single" w:sz="4" w:space="0" w:color="A9A9A9"/>
            </w:tcBorders>
            <w:shd w:val="clear" w:color="auto" w:fill="auto"/>
            <w:noWrap/>
            <w:vAlign w:val="center"/>
            <w:hideMark/>
          </w:tcPr>
          <w:p w14:paraId="084AC5B7"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135,000</w:t>
            </w:r>
          </w:p>
        </w:tc>
      </w:tr>
      <w:tr w:rsidR="00931187" w:rsidRPr="00931187" w14:paraId="263E9B14"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1E259CF2"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16</w:t>
            </w:r>
          </w:p>
        </w:tc>
        <w:tc>
          <w:tcPr>
            <w:tcW w:w="1440" w:type="dxa"/>
            <w:tcBorders>
              <w:top w:val="nil"/>
              <w:left w:val="nil"/>
              <w:bottom w:val="single" w:sz="4" w:space="0" w:color="A9A9A9"/>
              <w:right w:val="single" w:sz="4" w:space="0" w:color="A9A9A9"/>
            </w:tcBorders>
            <w:shd w:val="clear" w:color="auto" w:fill="auto"/>
            <w:noWrap/>
            <w:vAlign w:val="center"/>
            <w:hideMark/>
          </w:tcPr>
          <w:p w14:paraId="2402B7D9"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7590720682</w:t>
            </w:r>
          </w:p>
        </w:tc>
        <w:tc>
          <w:tcPr>
            <w:tcW w:w="5300" w:type="dxa"/>
            <w:tcBorders>
              <w:top w:val="nil"/>
              <w:left w:val="nil"/>
              <w:bottom w:val="single" w:sz="4" w:space="0" w:color="A9A9A9"/>
              <w:right w:val="single" w:sz="4" w:space="0" w:color="A9A9A9"/>
            </w:tcBorders>
            <w:shd w:val="clear" w:color="auto" w:fill="auto"/>
            <w:hideMark/>
          </w:tcPr>
          <w:p w14:paraId="1753C1B2"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Kabel CMSM-X 4x1,5 (HM0341447241054)</w:t>
            </w:r>
          </w:p>
        </w:tc>
        <w:tc>
          <w:tcPr>
            <w:tcW w:w="480" w:type="dxa"/>
            <w:tcBorders>
              <w:top w:val="nil"/>
              <w:left w:val="nil"/>
              <w:bottom w:val="single" w:sz="4" w:space="0" w:color="A9A9A9"/>
              <w:right w:val="single" w:sz="4" w:space="0" w:color="A9A9A9"/>
            </w:tcBorders>
            <w:shd w:val="clear" w:color="auto" w:fill="auto"/>
            <w:noWrap/>
            <w:vAlign w:val="center"/>
            <w:hideMark/>
          </w:tcPr>
          <w:p w14:paraId="033A968B"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m</w:t>
            </w:r>
          </w:p>
        </w:tc>
        <w:tc>
          <w:tcPr>
            <w:tcW w:w="1120" w:type="dxa"/>
            <w:tcBorders>
              <w:top w:val="nil"/>
              <w:left w:val="nil"/>
              <w:bottom w:val="single" w:sz="4" w:space="0" w:color="A9A9A9"/>
              <w:right w:val="single" w:sz="4" w:space="0" w:color="A9A9A9"/>
            </w:tcBorders>
            <w:shd w:val="clear" w:color="auto" w:fill="auto"/>
            <w:noWrap/>
            <w:vAlign w:val="center"/>
            <w:hideMark/>
          </w:tcPr>
          <w:p w14:paraId="79AE13E8"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85,000</w:t>
            </w:r>
          </w:p>
        </w:tc>
      </w:tr>
      <w:tr w:rsidR="00931187" w:rsidRPr="00931187" w14:paraId="0AFAA4B7"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4AD0191E"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17</w:t>
            </w:r>
          </w:p>
        </w:tc>
        <w:tc>
          <w:tcPr>
            <w:tcW w:w="1440" w:type="dxa"/>
            <w:tcBorders>
              <w:top w:val="nil"/>
              <w:left w:val="nil"/>
              <w:bottom w:val="single" w:sz="4" w:space="0" w:color="A9A9A9"/>
              <w:right w:val="single" w:sz="4" w:space="0" w:color="A9A9A9"/>
            </w:tcBorders>
            <w:shd w:val="clear" w:color="auto" w:fill="auto"/>
            <w:noWrap/>
            <w:vAlign w:val="center"/>
            <w:hideMark/>
          </w:tcPr>
          <w:p w14:paraId="2C607F59"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7592830030</w:t>
            </w:r>
          </w:p>
        </w:tc>
        <w:tc>
          <w:tcPr>
            <w:tcW w:w="5300" w:type="dxa"/>
            <w:tcBorders>
              <w:top w:val="nil"/>
              <w:left w:val="nil"/>
              <w:bottom w:val="single" w:sz="4" w:space="0" w:color="A9A9A9"/>
              <w:right w:val="single" w:sz="4" w:space="0" w:color="A9A9A9"/>
            </w:tcBorders>
            <w:shd w:val="clear" w:color="auto" w:fill="auto"/>
            <w:hideMark/>
          </w:tcPr>
          <w:p w14:paraId="0D023EF2"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 xml:space="preserve">Stojan závory s </w:t>
            </w:r>
            <w:proofErr w:type="gramStart"/>
            <w:r w:rsidRPr="00931187">
              <w:rPr>
                <w:rFonts w:ascii="Tahoma" w:eastAsia="Times New Roman" w:hAnsi="Tahoma" w:cs="Tahoma"/>
                <w:color w:val="0065CE"/>
                <w:sz w:val="16"/>
                <w:szCs w:val="16"/>
                <w:lang w:eastAsia="cs-CZ"/>
              </w:rPr>
              <w:t>pohonem- P2V</w:t>
            </w:r>
            <w:proofErr w:type="gramEnd"/>
            <w:r w:rsidRPr="00931187">
              <w:rPr>
                <w:rFonts w:ascii="Tahoma" w:eastAsia="Times New Roman" w:hAnsi="Tahoma" w:cs="Tahoma"/>
                <w:color w:val="0065CE"/>
                <w:sz w:val="16"/>
                <w:szCs w:val="16"/>
                <w:lang w:eastAsia="cs-CZ"/>
              </w:rPr>
              <w:t xml:space="preserve"> (CV708409003)</w:t>
            </w:r>
          </w:p>
        </w:tc>
        <w:tc>
          <w:tcPr>
            <w:tcW w:w="480" w:type="dxa"/>
            <w:tcBorders>
              <w:top w:val="nil"/>
              <w:left w:val="nil"/>
              <w:bottom w:val="single" w:sz="4" w:space="0" w:color="A9A9A9"/>
              <w:right w:val="single" w:sz="4" w:space="0" w:color="A9A9A9"/>
            </w:tcBorders>
            <w:shd w:val="clear" w:color="auto" w:fill="auto"/>
            <w:noWrap/>
            <w:vAlign w:val="center"/>
            <w:hideMark/>
          </w:tcPr>
          <w:p w14:paraId="2A357393"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5F9FA7F1"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1,000</w:t>
            </w:r>
          </w:p>
        </w:tc>
      </w:tr>
      <w:tr w:rsidR="00931187" w:rsidRPr="00931187" w14:paraId="45FBD2B1"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4C8DC3FE"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18</w:t>
            </w:r>
          </w:p>
        </w:tc>
        <w:tc>
          <w:tcPr>
            <w:tcW w:w="1440" w:type="dxa"/>
            <w:tcBorders>
              <w:top w:val="nil"/>
              <w:left w:val="nil"/>
              <w:bottom w:val="single" w:sz="4" w:space="0" w:color="A9A9A9"/>
              <w:right w:val="single" w:sz="4" w:space="0" w:color="A9A9A9"/>
            </w:tcBorders>
            <w:shd w:val="clear" w:color="auto" w:fill="auto"/>
            <w:noWrap/>
            <w:vAlign w:val="center"/>
            <w:hideMark/>
          </w:tcPr>
          <w:p w14:paraId="75A4B3FF"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7592830040</w:t>
            </w:r>
          </w:p>
        </w:tc>
        <w:tc>
          <w:tcPr>
            <w:tcW w:w="5300" w:type="dxa"/>
            <w:tcBorders>
              <w:top w:val="nil"/>
              <w:left w:val="nil"/>
              <w:bottom w:val="single" w:sz="4" w:space="0" w:color="A9A9A9"/>
              <w:right w:val="single" w:sz="4" w:space="0" w:color="A9A9A9"/>
            </w:tcBorders>
            <w:shd w:val="clear" w:color="auto" w:fill="auto"/>
            <w:hideMark/>
          </w:tcPr>
          <w:p w14:paraId="4A9A3DD7"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 xml:space="preserve">Stojan závory s </w:t>
            </w:r>
            <w:proofErr w:type="gramStart"/>
            <w:r w:rsidRPr="00931187">
              <w:rPr>
                <w:rFonts w:ascii="Tahoma" w:eastAsia="Times New Roman" w:hAnsi="Tahoma" w:cs="Tahoma"/>
                <w:color w:val="0065CE"/>
                <w:sz w:val="16"/>
                <w:szCs w:val="16"/>
                <w:lang w:eastAsia="cs-CZ"/>
              </w:rPr>
              <w:t>pohonem- L2V</w:t>
            </w:r>
            <w:proofErr w:type="gramEnd"/>
            <w:r w:rsidRPr="00931187">
              <w:rPr>
                <w:rFonts w:ascii="Tahoma" w:eastAsia="Times New Roman" w:hAnsi="Tahoma" w:cs="Tahoma"/>
                <w:color w:val="0065CE"/>
                <w:sz w:val="16"/>
                <w:szCs w:val="16"/>
                <w:lang w:eastAsia="cs-CZ"/>
              </w:rPr>
              <w:t xml:space="preserve"> (CV708409004)</w:t>
            </w:r>
          </w:p>
        </w:tc>
        <w:tc>
          <w:tcPr>
            <w:tcW w:w="480" w:type="dxa"/>
            <w:tcBorders>
              <w:top w:val="nil"/>
              <w:left w:val="nil"/>
              <w:bottom w:val="single" w:sz="4" w:space="0" w:color="A9A9A9"/>
              <w:right w:val="single" w:sz="4" w:space="0" w:color="A9A9A9"/>
            </w:tcBorders>
            <w:shd w:val="clear" w:color="auto" w:fill="auto"/>
            <w:noWrap/>
            <w:vAlign w:val="center"/>
            <w:hideMark/>
          </w:tcPr>
          <w:p w14:paraId="1A4332DB"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1F02B58E"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1,000</w:t>
            </w:r>
          </w:p>
        </w:tc>
      </w:tr>
      <w:tr w:rsidR="00931187" w:rsidRPr="00931187" w14:paraId="31001475"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68CE9C6D"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19</w:t>
            </w:r>
          </w:p>
        </w:tc>
        <w:tc>
          <w:tcPr>
            <w:tcW w:w="1440" w:type="dxa"/>
            <w:tcBorders>
              <w:top w:val="nil"/>
              <w:left w:val="nil"/>
              <w:bottom w:val="single" w:sz="4" w:space="0" w:color="A9A9A9"/>
              <w:right w:val="single" w:sz="4" w:space="0" w:color="A9A9A9"/>
            </w:tcBorders>
            <w:shd w:val="clear" w:color="auto" w:fill="auto"/>
            <w:noWrap/>
            <w:vAlign w:val="center"/>
            <w:hideMark/>
          </w:tcPr>
          <w:p w14:paraId="5953F06A"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7592830210</w:t>
            </w:r>
          </w:p>
        </w:tc>
        <w:tc>
          <w:tcPr>
            <w:tcW w:w="5300" w:type="dxa"/>
            <w:tcBorders>
              <w:top w:val="nil"/>
              <w:left w:val="nil"/>
              <w:bottom w:val="single" w:sz="4" w:space="0" w:color="A9A9A9"/>
              <w:right w:val="single" w:sz="4" w:space="0" w:color="A9A9A9"/>
            </w:tcBorders>
            <w:shd w:val="clear" w:color="auto" w:fill="auto"/>
            <w:hideMark/>
          </w:tcPr>
          <w:p w14:paraId="043B0527"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 xml:space="preserve">Křídla s </w:t>
            </w:r>
            <w:proofErr w:type="spellStart"/>
            <w:proofErr w:type="gramStart"/>
            <w:r w:rsidRPr="00931187">
              <w:rPr>
                <w:rFonts w:ascii="Tahoma" w:eastAsia="Times New Roman" w:hAnsi="Tahoma" w:cs="Tahoma"/>
                <w:color w:val="0065CE"/>
                <w:sz w:val="16"/>
                <w:szCs w:val="16"/>
                <w:lang w:eastAsia="cs-CZ"/>
              </w:rPr>
              <w:t>protizávaž.malým</w:t>
            </w:r>
            <w:proofErr w:type="spellEnd"/>
            <w:proofErr w:type="gramEnd"/>
            <w:r w:rsidRPr="00931187">
              <w:rPr>
                <w:rFonts w:ascii="Tahoma" w:eastAsia="Times New Roman" w:hAnsi="Tahoma" w:cs="Tahoma"/>
                <w:color w:val="0065CE"/>
                <w:sz w:val="16"/>
                <w:szCs w:val="16"/>
                <w:lang w:eastAsia="cs-CZ"/>
              </w:rPr>
              <w:t xml:space="preserve">  (CV708405008)</w:t>
            </w:r>
          </w:p>
        </w:tc>
        <w:tc>
          <w:tcPr>
            <w:tcW w:w="480" w:type="dxa"/>
            <w:tcBorders>
              <w:top w:val="nil"/>
              <w:left w:val="nil"/>
              <w:bottom w:val="single" w:sz="4" w:space="0" w:color="A9A9A9"/>
              <w:right w:val="single" w:sz="4" w:space="0" w:color="A9A9A9"/>
            </w:tcBorders>
            <w:shd w:val="clear" w:color="auto" w:fill="auto"/>
            <w:noWrap/>
            <w:vAlign w:val="center"/>
            <w:hideMark/>
          </w:tcPr>
          <w:p w14:paraId="67415932"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5107BD90"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2,000</w:t>
            </w:r>
          </w:p>
        </w:tc>
      </w:tr>
      <w:tr w:rsidR="00931187" w:rsidRPr="00931187" w14:paraId="574945B2"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6B1D897E"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20</w:t>
            </w:r>
          </w:p>
        </w:tc>
        <w:tc>
          <w:tcPr>
            <w:tcW w:w="1440" w:type="dxa"/>
            <w:tcBorders>
              <w:top w:val="nil"/>
              <w:left w:val="nil"/>
              <w:bottom w:val="single" w:sz="4" w:space="0" w:color="A9A9A9"/>
              <w:right w:val="single" w:sz="4" w:space="0" w:color="A9A9A9"/>
            </w:tcBorders>
            <w:shd w:val="clear" w:color="auto" w:fill="auto"/>
            <w:noWrap/>
            <w:vAlign w:val="center"/>
            <w:hideMark/>
          </w:tcPr>
          <w:p w14:paraId="6730A16E"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7592810040</w:t>
            </w:r>
          </w:p>
        </w:tc>
        <w:tc>
          <w:tcPr>
            <w:tcW w:w="5300" w:type="dxa"/>
            <w:tcBorders>
              <w:top w:val="nil"/>
              <w:left w:val="nil"/>
              <w:bottom w:val="single" w:sz="4" w:space="0" w:color="A9A9A9"/>
              <w:right w:val="single" w:sz="4" w:space="0" w:color="A9A9A9"/>
            </w:tcBorders>
            <w:shd w:val="clear" w:color="auto" w:fill="auto"/>
            <w:hideMark/>
          </w:tcPr>
          <w:p w14:paraId="4FADE023"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Výstražník V</w:t>
            </w:r>
            <w:proofErr w:type="gramStart"/>
            <w:r w:rsidRPr="00931187">
              <w:rPr>
                <w:rFonts w:ascii="Tahoma" w:eastAsia="Times New Roman" w:hAnsi="Tahoma" w:cs="Tahoma"/>
                <w:color w:val="0065CE"/>
                <w:sz w:val="16"/>
                <w:szCs w:val="16"/>
                <w:lang w:eastAsia="cs-CZ"/>
              </w:rPr>
              <w:t>5  (</w:t>
            </w:r>
            <w:proofErr w:type="gramEnd"/>
            <w:r w:rsidRPr="00931187">
              <w:rPr>
                <w:rFonts w:ascii="Tahoma" w:eastAsia="Times New Roman" w:hAnsi="Tahoma" w:cs="Tahoma"/>
                <w:color w:val="0065CE"/>
                <w:sz w:val="16"/>
                <w:szCs w:val="16"/>
                <w:lang w:eastAsia="cs-CZ"/>
              </w:rPr>
              <w:t>CV708289006)</w:t>
            </w:r>
          </w:p>
        </w:tc>
        <w:tc>
          <w:tcPr>
            <w:tcW w:w="480" w:type="dxa"/>
            <w:tcBorders>
              <w:top w:val="nil"/>
              <w:left w:val="nil"/>
              <w:bottom w:val="single" w:sz="4" w:space="0" w:color="A9A9A9"/>
              <w:right w:val="single" w:sz="4" w:space="0" w:color="A9A9A9"/>
            </w:tcBorders>
            <w:shd w:val="clear" w:color="auto" w:fill="auto"/>
            <w:noWrap/>
            <w:vAlign w:val="center"/>
            <w:hideMark/>
          </w:tcPr>
          <w:p w14:paraId="5C7C7D20"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2ED9095F"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4,000</w:t>
            </w:r>
          </w:p>
        </w:tc>
      </w:tr>
      <w:tr w:rsidR="00931187" w:rsidRPr="00931187" w14:paraId="75D1916F" w14:textId="77777777" w:rsidTr="00931187">
        <w:trPr>
          <w:trHeight w:val="52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3103A2BE"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21</w:t>
            </w:r>
          </w:p>
        </w:tc>
        <w:tc>
          <w:tcPr>
            <w:tcW w:w="1440" w:type="dxa"/>
            <w:tcBorders>
              <w:top w:val="nil"/>
              <w:left w:val="nil"/>
              <w:bottom w:val="single" w:sz="4" w:space="0" w:color="A9A9A9"/>
              <w:right w:val="single" w:sz="4" w:space="0" w:color="A9A9A9"/>
            </w:tcBorders>
            <w:shd w:val="clear" w:color="auto" w:fill="auto"/>
            <w:noWrap/>
            <w:vAlign w:val="center"/>
            <w:hideMark/>
          </w:tcPr>
          <w:p w14:paraId="73872E22"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7592820202</w:t>
            </w:r>
          </w:p>
        </w:tc>
        <w:tc>
          <w:tcPr>
            <w:tcW w:w="5300" w:type="dxa"/>
            <w:tcBorders>
              <w:top w:val="nil"/>
              <w:left w:val="nil"/>
              <w:bottom w:val="single" w:sz="4" w:space="0" w:color="A9A9A9"/>
              <w:right w:val="single" w:sz="4" w:space="0" w:color="A9A9A9"/>
            </w:tcBorders>
            <w:shd w:val="clear" w:color="auto" w:fill="auto"/>
            <w:hideMark/>
          </w:tcPr>
          <w:p w14:paraId="2401C9C3"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 xml:space="preserve">Kříž </w:t>
            </w:r>
            <w:proofErr w:type="spellStart"/>
            <w:proofErr w:type="gramStart"/>
            <w:r w:rsidRPr="00931187">
              <w:rPr>
                <w:rFonts w:ascii="Tahoma" w:eastAsia="Times New Roman" w:hAnsi="Tahoma" w:cs="Tahoma"/>
                <w:color w:val="0065CE"/>
                <w:sz w:val="16"/>
                <w:szCs w:val="16"/>
                <w:lang w:eastAsia="cs-CZ"/>
              </w:rPr>
              <w:t>výstr.jednokol</w:t>
            </w:r>
            <w:proofErr w:type="gramEnd"/>
            <w:r w:rsidRPr="00931187">
              <w:rPr>
                <w:rFonts w:ascii="Tahoma" w:eastAsia="Times New Roman" w:hAnsi="Tahoma" w:cs="Tahoma"/>
                <w:color w:val="0065CE"/>
                <w:sz w:val="16"/>
                <w:szCs w:val="16"/>
                <w:lang w:eastAsia="cs-CZ"/>
              </w:rPr>
              <w:t>.kompl.refl</w:t>
            </w:r>
            <w:proofErr w:type="spellEnd"/>
            <w:r w:rsidRPr="00931187">
              <w:rPr>
                <w:rFonts w:ascii="Tahoma" w:eastAsia="Times New Roman" w:hAnsi="Tahoma" w:cs="Tahoma"/>
                <w:color w:val="0065CE"/>
                <w:sz w:val="16"/>
                <w:szCs w:val="16"/>
                <w:lang w:eastAsia="cs-CZ"/>
              </w:rPr>
              <w:t> A32a zvýrazněný 2013 1000 (HM0404229200108)</w:t>
            </w:r>
          </w:p>
        </w:tc>
        <w:tc>
          <w:tcPr>
            <w:tcW w:w="480" w:type="dxa"/>
            <w:tcBorders>
              <w:top w:val="nil"/>
              <w:left w:val="nil"/>
              <w:bottom w:val="single" w:sz="4" w:space="0" w:color="A9A9A9"/>
              <w:right w:val="single" w:sz="4" w:space="0" w:color="A9A9A9"/>
            </w:tcBorders>
            <w:shd w:val="clear" w:color="auto" w:fill="auto"/>
            <w:noWrap/>
            <w:vAlign w:val="center"/>
            <w:hideMark/>
          </w:tcPr>
          <w:p w14:paraId="73A5F79B"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4118F73C"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4,000</w:t>
            </w:r>
          </w:p>
        </w:tc>
      </w:tr>
      <w:tr w:rsidR="00931187" w:rsidRPr="00931187" w14:paraId="6313766E"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03C54AF6"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22</w:t>
            </w:r>
          </w:p>
        </w:tc>
        <w:tc>
          <w:tcPr>
            <w:tcW w:w="1440" w:type="dxa"/>
            <w:tcBorders>
              <w:top w:val="nil"/>
              <w:left w:val="nil"/>
              <w:bottom w:val="single" w:sz="4" w:space="0" w:color="A9A9A9"/>
              <w:right w:val="single" w:sz="4" w:space="0" w:color="A9A9A9"/>
            </w:tcBorders>
            <w:shd w:val="clear" w:color="auto" w:fill="auto"/>
            <w:noWrap/>
            <w:vAlign w:val="center"/>
            <w:hideMark/>
          </w:tcPr>
          <w:p w14:paraId="42D967C1"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7590720515</w:t>
            </w:r>
          </w:p>
        </w:tc>
        <w:tc>
          <w:tcPr>
            <w:tcW w:w="5300" w:type="dxa"/>
            <w:tcBorders>
              <w:top w:val="nil"/>
              <w:left w:val="nil"/>
              <w:bottom w:val="single" w:sz="4" w:space="0" w:color="A9A9A9"/>
              <w:right w:val="single" w:sz="4" w:space="0" w:color="A9A9A9"/>
            </w:tcBorders>
            <w:shd w:val="clear" w:color="auto" w:fill="auto"/>
            <w:hideMark/>
          </w:tcPr>
          <w:p w14:paraId="296E2D48"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Žárovka SIG 1820 12V 20/</w:t>
            </w:r>
            <w:proofErr w:type="gramStart"/>
            <w:r w:rsidRPr="00931187">
              <w:rPr>
                <w:rFonts w:ascii="Tahoma" w:eastAsia="Times New Roman" w:hAnsi="Tahoma" w:cs="Tahoma"/>
                <w:color w:val="0065CE"/>
                <w:sz w:val="16"/>
                <w:szCs w:val="16"/>
                <w:lang w:eastAsia="cs-CZ"/>
              </w:rPr>
              <w:t>20W</w:t>
            </w:r>
            <w:proofErr w:type="gramEnd"/>
            <w:r w:rsidRPr="00931187">
              <w:rPr>
                <w:rFonts w:ascii="Tahoma" w:eastAsia="Times New Roman" w:hAnsi="Tahoma" w:cs="Tahoma"/>
                <w:color w:val="0065CE"/>
                <w:sz w:val="16"/>
                <w:szCs w:val="16"/>
                <w:lang w:eastAsia="cs-CZ"/>
              </w:rPr>
              <w:t>, dvouvláknová (HM0347260050001)</w:t>
            </w:r>
          </w:p>
        </w:tc>
        <w:tc>
          <w:tcPr>
            <w:tcW w:w="480" w:type="dxa"/>
            <w:tcBorders>
              <w:top w:val="nil"/>
              <w:left w:val="nil"/>
              <w:bottom w:val="single" w:sz="4" w:space="0" w:color="A9A9A9"/>
              <w:right w:val="single" w:sz="4" w:space="0" w:color="A9A9A9"/>
            </w:tcBorders>
            <w:shd w:val="clear" w:color="auto" w:fill="auto"/>
            <w:noWrap/>
            <w:vAlign w:val="center"/>
            <w:hideMark/>
          </w:tcPr>
          <w:p w14:paraId="02CBF8A7"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660EDBCF"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6,000</w:t>
            </w:r>
          </w:p>
        </w:tc>
      </w:tr>
      <w:tr w:rsidR="00931187" w:rsidRPr="00931187" w14:paraId="710934CC"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7CB34FD2"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23</w:t>
            </w:r>
          </w:p>
        </w:tc>
        <w:tc>
          <w:tcPr>
            <w:tcW w:w="1440" w:type="dxa"/>
            <w:tcBorders>
              <w:top w:val="nil"/>
              <w:left w:val="nil"/>
              <w:bottom w:val="single" w:sz="4" w:space="0" w:color="A9A9A9"/>
              <w:right w:val="single" w:sz="4" w:space="0" w:color="A9A9A9"/>
            </w:tcBorders>
            <w:shd w:val="clear" w:color="auto" w:fill="auto"/>
            <w:noWrap/>
            <w:vAlign w:val="center"/>
            <w:hideMark/>
          </w:tcPr>
          <w:p w14:paraId="060A20C8"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7592830166</w:t>
            </w:r>
          </w:p>
        </w:tc>
        <w:tc>
          <w:tcPr>
            <w:tcW w:w="5300" w:type="dxa"/>
            <w:tcBorders>
              <w:top w:val="nil"/>
              <w:left w:val="nil"/>
              <w:bottom w:val="single" w:sz="4" w:space="0" w:color="A9A9A9"/>
              <w:right w:val="single" w:sz="4" w:space="0" w:color="A9A9A9"/>
            </w:tcBorders>
            <w:shd w:val="clear" w:color="auto" w:fill="auto"/>
            <w:hideMark/>
          </w:tcPr>
          <w:p w14:paraId="4D9844F0"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 xml:space="preserve">Břevno </w:t>
            </w:r>
            <w:proofErr w:type="gramStart"/>
            <w:r w:rsidRPr="00931187">
              <w:rPr>
                <w:rFonts w:ascii="Tahoma" w:eastAsia="Times New Roman" w:hAnsi="Tahoma" w:cs="Tahoma"/>
                <w:color w:val="0065CE"/>
                <w:sz w:val="16"/>
                <w:szCs w:val="16"/>
                <w:lang w:eastAsia="cs-CZ"/>
              </w:rPr>
              <w:t>závory  KC</w:t>
            </w:r>
            <w:proofErr w:type="gramEnd"/>
            <w:r w:rsidRPr="00931187">
              <w:rPr>
                <w:rFonts w:ascii="Tahoma" w:eastAsia="Times New Roman" w:hAnsi="Tahoma" w:cs="Tahoma"/>
                <w:color w:val="0065CE"/>
                <w:sz w:val="16"/>
                <w:szCs w:val="16"/>
                <w:lang w:eastAsia="cs-CZ"/>
              </w:rPr>
              <w:t xml:space="preserve"> 5,5 m (CV708405028)</w:t>
            </w:r>
          </w:p>
        </w:tc>
        <w:tc>
          <w:tcPr>
            <w:tcW w:w="480" w:type="dxa"/>
            <w:tcBorders>
              <w:top w:val="nil"/>
              <w:left w:val="nil"/>
              <w:bottom w:val="single" w:sz="4" w:space="0" w:color="A9A9A9"/>
              <w:right w:val="single" w:sz="4" w:space="0" w:color="A9A9A9"/>
            </w:tcBorders>
            <w:shd w:val="clear" w:color="auto" w:fill="auto"/>
            <w:noWrap/>
            <w:vAlign w:val="center"/>
            <w:hideMark/>
          </w:tcPr>
          <w:p w14:paraId="65999270"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4F93B811"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1,000</w:t>
            </w:r>
          </w:p>
        </w:tc>
      </w:tr>
      <w:tr w:rsidR="00931187" w:rsidRPr="00931187" w14:paraId="03DCBAE2"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093B6109"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lastRenderedPageBreak/>
              <w:t>24</w:t>
            </w:r>
          </w:p>
        </w:tc>
        <w:tc>
          <w:tcPr>
            <w:tcW w:w="1440" w:type="dxa"/>
            <w:tcBorders>
              <w:top w:val="nil"/>
              <w:left w:val="nil"/>
              <w:bottom w:val="single" w:sz="4" w:space="0" w:color="A9A9A9"/>
              <w:right w:val="single" w:sz="4" w:space="0" w:color="A9A9A9"/>
            </w:tcBorders>
            <w:shd w:val="clear" w:color="auto" w:fill="auto"/>
            <w:noWrap/>
            <w:vAlign w:val="center"/>
            <w:hideMark/>
          </w:tcPr>
          <w:p w14:paraId="4606518A"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7592830168</w:t>
            </w:r>
          </w:p>
        </w:tc>
        <w:tc>
          <w:tcPr>
            <w:tcW w:w="5300" w:type="dxa"/>
            <w:tcBorders>
              <w:top w:val="nil"/>
              <w:left w:val="nil"/>
              <w:bottom w:val="single" w:sz="4" w:space="0" w:color="A9A9A9"/>
              <w:right w:val="single" w:sz="4" w:space="0" w:color="A9A9A9"/>
            </w:tcBorders>
            <w:shd w:val="clear" w:color="auto" w:fill="auto"/>
            <w:hideMark/>
          </w:tcPr>
          <w:p w14:paraId="7B72E89B"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 xml:space="preserve">Břevno </w:t>
            </w:r>
            <w:proofErr w:type="gramStart"/>
            <w:r w:rsidRPr="00931187">
              <w:rPr>
                <w:rFonts w:ascii="Tahoma" w:eastAsia="Times New Roman" w:hAnsi="Tahoma" w:cs="Tahoma"/>
                <w:color w:val="0065CE"/>
                <w:sz w:val="16"/>
                <w:szCs w:val="16"/>
                <w:lang w:eastAsia="cs-CZ"/>
              </w:rPr>
              <w:t>závory  KC</w:t>
            </w:r>
            <w:proofErr w:type="gramEnd"/>
            <w:r w:rsidRPr="00931187">
              <w:rPr>
                <w:rFonts w:ascii="Tahoma" w:eastAsia="Times New Roman" w:hAnsi="Tahoma" w:cs="Tahoma"/>
                <w:color w:val="0065CE"/>
                <w:sz w:val="16"/>
                <w:szCs w:val="16"/>
                <w:lang w:eastAsia="cs-CZ"/>
              </w:rPr>
              <w:t xml:space="preserve"> 4,25 m (CV708405030)</w:t>
            </w:r>
          </w:p>
        </w:tc>
        <w:tc>
          <w:tcPr>
            <w:tcW w:w="480" w:type="dxa"/>
            <w:tcBorders>
              <w:top w:val="nil"/>
              <w:left w:val="nil"/>
              <w:bottom w:val="single" w:sz="4" w:space="0" w:color="A9A9A9"/>
              <w:right w:val="single" w:sz="4" w:space="0" w:color="A9A9A9"/>
            </w:tcBorders>
            <w:shd w:val="clear" w:color="auto" w:fill="auto"/>
            <w:noWrap/>
            <w:vAlign w:val="center"/>
            <w:hideMark/>
          </w:tcPr>
          <w:p w14:paraId="02527B79"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3157797F"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5,000</w:t>
            </w:r>
          </w:p>
        </w:tc>
      </w:tr>
      <w:tr w:rsidR="00931187" w:rsidRPr="00931187" w14:paraId="6A2DE903"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45FA2DFE"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25</w:t>
            </w:r>
          </w:p>
        </w:tc>
        <w:tc>
          <w:tcPr>
            <w:tcW w:w="1440" w:type="dxa"/>
            <w:tcBorders>
              <w:top w:val="nil"/>
              <w:left w:val="nil"/>
              <w:bottom w:val="single" w:sz="4" w:space="0" w:color="A9A9A9"/>
              <w:right w:val="single" w:sz="4" w:space="0" w:color="A9A9A9"/>
            </w:tcBorders>
            <w:shd w:val="clear" w:color="auto" w:fill="auto"/>
            <w:noWrap/>
            <w:vAlign w:val="center"/>
            <w:hideMark/>
          </w:tcPr>
          <w:p w14:paraId="29C34476"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7592830165</w:t>
            </w:r>
          </w:p>
        </w:tc>
        <w:tc>
          <w:tcPr>
            <w:tcW w:w="5300" w:type="dxa"/>
            <w:tcBorders>
              <w:top w:val="nil"/>
              <w:left w:val="nil"/>
              <w:bottom w:val="single" w:sz="4" w:space="0" w:color="A9A9A9"/>
              <w:right w:val="single" w:sz="4" w:space="0" w:color="A9A9A9"/>
            </w:tcBorders>
            <w:shd w:val="clear" w:color="auto" w:fill="auto"/>
            <w:hideMark/>
          </w:tcPr>
          <w:p w14:paraId="43263EE1"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 xml:space="preserve">Břevno </w:t>
            </w:r>
            <w:proofErr w:type="gramStart"/>
            <w:r w:rsidRPr="00931187">
              <w:rPr>
                <w:rFonts w:ascii="Tahoma" w:eastAsia="Times New Roman" w:hAnsi="Tahoma" w:cs="Tahoma"/>
                <w:color w:val="0065CE"/>
                <w:sz w:val="16"/>
                <w:szCs w:val="16"/>
                <w:lang w:eastAsia="cs-CZ"/>
              </w:rPr>
              <w:t>závory  KC</w:t>
            </w:r>
            <w:proofErr w:type="gramEnd"/>
            <w:r w:rsidRPr="00931187">
              <w:rPr>
                <w:rFonts w:ascii="Tahoma" w:eastAsia="Times New Roman" w:hAnsi="Tahoma" w:cs="Tahoma"/>
                <w:color w:val="0065CE"/>
                <w:sz w:val="16"/>
                <w:szCs w:val="16"/>
                <w:lang w:eastAsia="cs-CZ"/>
              </w:rPr>
              <w:t xml:space="preserve"> 6 m (CV708405027)</w:t>
            </w:r>
          </w:p>
        </w:tc>
        <w:tc>
          <w:tcPr>
            <w:tcW w:w="480" w:type="dxa"/>
            <w:tcBorders>
              <w:top w:val="nil"/>
              <w:left w:val="nil"/>
              <w:bottom w:val="single" w:sz="4" w:space="0" w:color="A9A9A9"/>
              <w:right w:val="single" w:sz="4" w:space="0" w:color="A9A9A9"/>
            </w:tcBorders>
            <w:shd w:val="clear" w:color="auto" w:fill="auto"/>
            <w:noWrap/>
            <w:vAlign w:val="center"/>
            <w:hideMark/>
          </w:tcPr>
          <w:p w14:paraId="2D4719AD"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1BB0D6D2"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5,000</w:t>
            </w:r>
          </w:p>
        </w:tc>
      </w:tr>
      <w:tr w:rsidR="00931187" w:rsidRPr="00931187" w14:paraId="2F8F020B"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7E51172A"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26</w:t>
            </w:r>
          </w:p>
        </w:tc>
        <w:tc>
          <w:tcPr>
            <w:tcW w:w="1440" w:type="dxa"/>
            <w:tcBorders>
              <w:top w:val="nil"/>
              <w:left w:val="nil"/>
              <w:bottom w:val="single" w:sz="4" w:space="0" w:color="A9A9A9"/>
              <w:right w:val="single" w:sz="4" w:space="0" w:color="A9A9A9"/>
            </w:tcBorders>
            <w:shd w:val="clear" w:color="auto" w:fill="auto"/>
            <w:noWrap/>
            <w:vAlign w:val="center"/>
            <w:hideMark/>
          </w:tcPr>
          <w:p w14:paraId="07F2A8DD"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7592830164</w:t>
            </w:r>
          </w:p>
        </w:tc>
        <w:tc>
          <w:tcPr>
            <w:tcW w:w="5300" w:type="dxa"/>
            <w:tcBorders>
              <w:top w:val="nil"/>
              <w:left w:val="nil"/>
              <w:bottom w:val="single" w:sz="4" w:space="0" w:color="A9A9A9"/>
              <w:right w:val="single" w:sz="4" w:space="0" w:color="A9A9A9"/>
            </w:tcBorders>
            <w:shd w:val="clear" w:color="auto" w:fill="auto"/>
            <w:hideMark/>
          </w:tcPr>
          <w:p w14:paraId="0344CA7B"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 xml:space="preserve">Břevno </w:t>
            </w:r>
            <w:proofErr w:type="gramStart"/>
            <w:r w:rsidRPr="00931187">
              <w:rPr>
                <w:rFonts w:ascii="Tahoma" w:eastAsia="Times New Roman" w:hAnsi="Tahoma" w:cs="Tahoma"/>
                <w:color w:val="0065CE"/>
                <w:sz w:val="16"/>
                <w:szCs w:val="16"/>
                <w:lang w:eastAsia="cs-CZ"/>
              </w:rPr>
              <w:t>závory  KC</w:t>
            </w:r>
            <w:proofErr w:type="gramEnd"/>
            <w:r w:rsidRPr="00931187">
              <w:rPr>
                <w:rFonts w:ascii="Tahoma" w:eastAsia="Times New Roman" w:hAnsi="Tahoma" w:cs="Tahoma"/>
                <w:color w:val="0065CE"/>
                <w:sz w:val="16"/>
                <w:szCs w:val="16"/>
                <w:lang w:eastAsia="cs-CZ"/>
              </w:rPr>
              <w:t xml:space="preserve"> 6,5 m (CV708405026)</w:t>
            </w:r>
          </w:p>
        </w:tc>
        <w:tc>
          <w:tcPr>
            <w:tcW w:w="480" w:type="dxa"/>
            <w:tcBorders>
              <w:top w:val="nil"/>
              <w:left w:val="nil"/>
              <w:bottom w:val="single" w:sz="4" w:space="0" w:color="A9A9A9"/>
              <w:right w:val="single" w:sz="4" w:space="0" w:color="A9A9A9"/>
            </w:tcBorders>
            <w:shd w:val="clear" w:color="auto" w:fill="auto"/>
            <w:noWrap/>
            <w:vAlign w:val="center"/>
            <w:hideMark/>
          </w:tcPr>
          <w:p w14:paraId="011879E6"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23091C4A"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3,000</w:t>
            </w:r>
          </w:p>
        </w:tc>
      </w:tr>
      <w:tr w:rsidR="00931187" w:rsidRPr="00931187" w14:paraId="5E38F79E"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1C4E2B6A"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27</w:t>
            </w:r>
          </w:p>
        </w:tc>
        <w:tc>
          <w:tcPr>
            <w:tcW w:w="1440" w:type="dxa"/>
            <w:tcBorders>
              <w:top w:val="nil"/>
              <w:left w:val="nil"/>
              <w:bottom w:val="single" w:sz="4" w:space="0" w:color="A9A9A9"/>
              <w:right w:val="single" w:sz="4" w:space="0" w:color="A9A9A9"/>
            </w:tcBorders>
            <w:shd w:val="clear" w:color="auto" w:fill="auto"/>
            <w:noWrap/>
            <w:vAlign w:val="center"/>
            <w:hideMark/>
          </w:tcPr>
          <w:p w14:paraId="7DE4414E"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7592830163</w:t>
            </w:r>
          </w:p>
        </w:tc>
        <w:tc>
          <w:tcPr>
            <w:tcW w:w="5300" w:type="dxa"/>
            <w:tcBorders>
              <w:top w:val="nil"/>
              <w:left w:val="nil"/>
              <w:bottom w:val="single" w:sz="4" w:space="0" w:color="A9A9A9"/>
              <w:right w:val="single" w:sz="4" w:space="0" w:color="A9A9A9"/>
            </w:tcBorders>
            <w:shd w:val="clear" w:color="auto" w:fill="auto"/>
            <w:hideMark/>
          </w:tcPr>
          <w:p w14:paraId="38AA53F2"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 xml:space="preserve">Břevno </w:t>
            </w:r>
            <w:proofErr w:type="gramStart"/>
            <w:r w:rsidRPr="00931187">
              <w:rPr>
                <w:rFonts w:ascii="Tahoma" w:eastAsia="Times New Roman" w:hAnsi="Tahoma" w:cs="Tahoma"/>
                <w:color w:val="0065CE"/>
                <w:sz w:val="16"/>
                <w:szCs w:val="16"/>
                <w:lang w:eastAsia="cs-CZ"/>
              </w:rPr>
              <w:t>závory  KC</w:t>
            </w:r>
            <w:proofErr w:type="gramEnd"/>
            <w:r w:rsidRPr="00931187">
              <w:rPr>
                <w:rFonts w:ascii="Tahoma" w:eastAsia="Times New Roman" w:hAnsi="Tahoma" w:cs="Tahoma"/>
                <w:color w:val="0065CE"/>
                <w:sz w:val="16"/>
                <w:szCs w:val="16"/>
                <w:lang w:eastAsia="cs-CZ"/>
              </w:rPr>
              <w:t xml:space="preserve"> 7,5 m (CV708405025)</w:t>
            </w:r>
          </w:p>
        </w:tc>
        <w:tc>
          <w:tcPr>
            <w:tcW w:w="480" w:type="dxa"/>
            <w:tcBorders>
              <w:top w:val="nil"/>
              <w:left w:val="nil"/>
              <w:bottom w:val="single" w:sz="4" w:space="0" w:color="A9A9A9"/>
              <w:right w:val="single" w:sz="4" w:space="0" w:color="A9A9A9"/>
            </w:tcBorders>
            <w:shd w:val="clear" w:color="auto" w:fill="auto"/>
            <w:noWrap/>
            <w:vAlign w:val="center"/>
            <w:hideMark/>
          </w:tcPr>
          <w:p w14:paraId="79633DDB"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6F48FDAE"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2,000</w:t>
            </w:r>
          </w:p>
        </w:tc>
      </w:tr>
      <w:tr w:rsidR="00931187" w:rsidRPr="00931187" w14:paraId="4AC2079E"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4A804888"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28</w:t>
            </w:r>
          </w:p>
        </w:tc>
        <w:tc>
          <w:tcPr>
            <w:tcW w:w="1440" w:type="dxa"/>
            <w:tcBorders>
              <w:top w:val="nil"/>
              <w:left w:val="nil"/>
              <w:bottom w:val="single" w:sz="4" w:space="0" w:color="A9A9A9"/>
              <w:right w:val="single" w:sz="4" w:space="0" w:color="A9A9A9"/>
            </w:tcBorders>
            <w:shd w:val="clear" w:color="auto" w:fill="auto"/>
            <w:noWrap/>
            <w:vAlign w:val="center"/>
            <w:hideMark/>
          </w:tcPr>
          <w:p w14:paraId="366B64F8"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7592830162</w:t>
            </w:r>
          </w:p>
        </w:tc>
        <w:tc>
          <w:tcPr>
            <w:tcW w:w="5300" w:type="dxa"/>
            <w:tcBorders>
              <w:top w:val="nil"/>
              <w:left w:val="nil"/>
              <w:bottom w:val="single" w:sz="4" w:space="0" w:color="A9A9A9"/>
              <w:right w:val="single" w:sz="4" w:space="0" w:color="A9A9A9"/>
            </w:tcBorders>
            <w:shd w:val="clear" w:color="auto" w:fill="auto"/>
            <w:hideMark/>
          </w:tcPr>
          <w:p w14:paraId="510D5695"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 xml:space="preserve">Břevno </w:t>
            </w:r>
            <w:proofErr w:type="gramStart"/>
            <w:r w:rsidRPr="00931187">
              <w:rPr>
                <w:rFonts w:ascii="Tahoma" w:eastAsia="Times New Roman" w:hAnsi="Tahoma" w:cs="Tahoma"/>
                <w:color w:val="0065CE"/>
                <w:sz w:val="16"/>
                <w:szCs w:val="16"/>
                <w:lang w:eastAsia="cs-CZ"/>
              </w:rPr>
              <w:t>závory  KC</w:t>
            </w:r>
            <w:proofErr w:type="gramEnd"/>
            <w:r w:rsidRPr="00931187">
              <w:rPr>
                <w:rFonts w:ascii="Tahoma" w:eastAsia="Times New Roman" w:hAnsi="Tahoma" w:cs="Tahoma"/>
                <w:color w:val="0065CE"/>
                <w:sz w:val="16"/>
                <w:szCs w:val="16"/>
                <w:lang w:eastAsia="cs-CZ"/>
              </w:rPr>
              <w:t xml:space="preserve"> 8 m (CV708405260)</w:t>
            </w:r>
          </w:p>
        </w:tc>
        <w:tc>
          <w:tcPr>
            <w:tcW w:w="480" w:type="dxa"/>
            <w:tcBorders>
              <w:top w:val="nil"/>
              <w:left w:val="nil"/>
              <w:bottom w:val="single" w:sz="4" w:space="0" w:color="A9A9A9"/>
              <w:right w:val="single" w:sz="4" w:space="0" w:color="A9A9A9"/>
            </w:tcBorders>
            <w:shd w:val="clear" w:color="auto" w:fill="auto"/>
            <w:noWrap/>
            <w:vAlign w:val="center"/>
            <w:hideMark/>
          </w:tcPr>
          <w:p w14:paraId="07BF7FD4"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5897987E"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4,000</w:t>
            </w:r>
          </w:p>
        </w:tc>
      </w:tr>
      <w:tr w:rsidR="00931187" w:rsidRPr="00931187" w14:paraId="19E8CBD2"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10AB1D2E"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29</w:t>
            </w:r>
          </w:p>
        </w:tc>
        <w:tc>
          <w:tcPr>
            <w:tcW w:w="1440" w:type="dxa"/>
            <w:tcBorders>
              <w:top w:val="nil"/>
              <w:left w:val="nil"/>
              <w:bottom w:val="single" w:sz="4" w:space="0" w:color="A9A9A9"/>
              <w:right w:val="single" w:sz="4" w:space="0" w:color="A9A9A9"/>
            </w:tcBorders>
            <w:shd w:val="clear" w:color="auto" w:fill="auto"/>
            <w:noWrap/>
            <w:vAlign w:val="center"/>
            <w:hideMark/>
          </w:tcPr>
          <w:p w14:paraId="0F8B2CF4"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7592830161</w:t>
            </w:r>
          </w:p>
        </w:tc>
        <w:tc>
          <w:tcPr>
            <w:tcW w:w="5300" w:type="dxa"/>
            <w:tcBorders>
              <w:top w:val="nil"/>
              <w:left w:val="nil"/>
              <w:bottom w:val="single" w:sz="4" w:space="0" w:color="A9A9A9"/>
              <w:right w:val="single" w:sz="4" w:space="0" w:color="A9A9A9"/>
            </w:tcBorders>
            <w:shd w:val="clear" w:color="auto" w:fill="auto"/>
            <w:hideMark/>
          </w:tcPr>
          <w:p w14:paraId="69484BCE"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 xml:space="preserve">Břevno </w:t>
            </w:r>
            <w:proofErr w:type="gramStart"/>
            <w:r w:rsidRPr="00931187">
              <w:rPr>
                <w:rFonts w:ascii="Tahoma" w:eastAsia="Times New Roman" w:hAnsi="Tahoma" w:cs="Tahoma"/>
                <w:color w:val="0065CE"/>
                <w:sz w:val="16"/>
                <w:szCs w:val="16"/>
                <w:lang w:eastAsia="cs-CZ"/>
              </w:rPr>
              <w:t>závory  KC</w:t>
            </w:r>
            <w:proofErr w:type="gramEnd"/>
            <w:r w:rsidRPr="00931187">
              <w:rPr>
                <w:rFonts w:ascii="Tahoma" w:eastAsia="Times New Roman" w:hAnsi="Tahoma" w:cs="Tahoma"/>
                <w:color w:val="0065CE"/>
                <w:sz w:val="16"/>
                <w:szCs w:val="16"/>
                <w:lang w:eastAsia="cs-CZ"/>
              </w:rPr>
              <w:t xml:space="preserve"> 8,5 m (CV708405261)</w:t>
            </w:r>
          </w:p>
        </w:tc>
        <w:tc>
          <w:tcPr>
            <w:tcW w:w="480" w:type="dxa"/>
            <w:tcBorders>
              <w:top w:val="nil"/>
              <w:left w:val="nil"/>
              <w:bottom w:val="single" w:sz="4" w:space="0" w:color="A9A9A9"/>
              <w:right w:val="single" w:sz="4" w:space="0" w:color="A9A9A9"/>
            </w:tcBorders>
            <w:shd w:val="clear" w:color="auto" w:fill="auto"/>
            <w:noWrap/>
            <w:vAlign w:val="center"/>
            <w:hideMark/>
          </w:tcPr>
          <w:p w14:paraId="1590FC66"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762F915E"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1,000</w:t>
            </w:r>
          </w:p>
        </w:tc>
      </w:tr>
      <w:tr w:rsidR="00931187" w:rsidRPr="00931187" w14:paraId="5C320D7D"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12DFF6C2"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30</w:t>
            </w:r>
          </w:p>
        </w:tc>
        <w:tc>
          <w:tcPr>
            <w:tcW w:w="1440" w:type="dxa"/>
            <w:tcBorders>
              <w:top w:val="nil"/>
              <w:left w:val="nil"/>
              <w:bottom w:val="single" w:sz="4" w:space="0" w:color="A9A9A9"/>
              <w:right w:val="single" w:sz="4" w:space="0" w:color="A9A9A9"/>
            </w:tcBorders>
            <w:shd w:val="clear" w:color="auto" w:fill="auto"/>
            <w:noWrap/>
            <w:vAlign w:val="center"/>
            <w:hideMark/>
          </w:tcPr>
          <w:p w14:paraId="350A1E2F"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7591010030</w:t>
            </w:r>
          </w:p>
        </w:tc>
        <w:tc>
          <w:tcPr>
            <w:tcW w:w="5300" w:type="dxa"/>
            <w:tcBorders>
              <w:top w:val="nil"/>
              <w:left w:val="nil"/>
              <w:bottom w:val="single" w:sz="4" w:space="0" w:color="A9A9A9"/>
              <w:right w:val="single" w:sz="4" w:space="0" w:color="A9A9A9"/>
            </w:tcBorders>
            <w:shd w:val="clear" w:color="auto" w:fill="auto"/>
            <w:hideMark/>
          </w:tcPr>
          <w:p w14:paraId="6034C345"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Přestavník elektromotorický EP 631.1/P (CV200319001)</w:t>
            </w:r>
          </w:p>
        </w:tc>
        <w:tc>
          <w:tcPr>
            <w:tcW w:w="480" w:type="dxa"/>
            <w:tcBorders>
              <w:top w:val="nil"/>
              <w:left w:val="nil"/>
              <w:bottom w:val="single" w:sz="4" w:space="0" w:color="A9A9A9"/>
              <w:right w:val="single" w:sz="4" w:space="0" w:color="A9A9A9"/>
            </w:tcBorders>
            <w:shd w:val="clear" w:color="auto" w:fill="auto"/>
            <w:noWrap/>
            <w:vAlign w:val="center"/>
            <w:hideMark/>
          </w:tcPr>
          <w:p w14:paraId="633411DE"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5F9E6FC0"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1,000</w:t>
            </w:r>
          </w:p>
        </w:tc>
      </w:tr>
      <w:tr w:rsidR="00931187" w:rsidRPr="00931187" w14:paraId="385AE071"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073C4E1A"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31</w:t>
            </w:r>
          </w:p>
        </w:tc>
        <w:tc>
          <w:tcPr>
            <w:tcW w:w="1440" w:type="dxa"/>
            <w:tcBorders>
              <w:top w:val="nil"/>
              <w:left w:val="nil"/>
              <w:bottom w:val="single" w:sz="4" w:space="0" w:color="A9A9A9"/>
              <w:right w:val="single" w:sz="4" w:space="0" w:color="A9A9A9"/>
            </w:tcBorders>
            <w:shd w:val="clear" w:color="auto" w:fill="auto"/>
            <w:noWrap/>
            <w:vAlign w:val="center"/>
            <w:hideMark/>
          </w:tcPr>
          <w:p w14:paraId="2F8CFF2F"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7591010040</w:t>
            </w:r>
          </w:p>
        </w:tc>
        <w:tc>
          <w:tcPr>
            <w:tcW w:w="5300" w:type="dxa"/>
            <w:tcBorders>
              <w:top w:val="nil"/>
              <w:left w:val="nil"/>
              <w:bottom w:val="single" w:sz="4" w:space="0" w:color="A9A9A9"/>
              <w:right w:val="single" w:sz="4" w:space="0" w:color="A9A9A9"/>
            </w:tcBorders>
            <w:shd w:val="clear" w:color="auto" w:fill="auto"/>
            <w:hideMark/>
          </w:tcPr>
          <w:p w14:paraId="4F266958"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Přestavník elektromotorický EP 631.2/L (CV200319002)</w:t>
            </w:r>
          </w:p>
        </w:tc>
        <w:tc>
          <w:tcPr>
            <w:tcW w:w="480" w:type="dxa"/>
            <w:tcBorders>
              <w:top w:val="nil"/>
              <w:left w:val="nil"/>
              <w:bottom w:val="single" w:sz="4" w:space="0" w:color="A9A9A9"/>
              <w:right w:val="single" w:sz="4" w:space="0" w:color="A9A9A9"/>
            </w:tcBorders>
            <w:shd w:val="clear" w:color="auto" w:fill="auto"/>
            <w:noWrap/>
            <w:vAlign w:val="center"/>
            <w:hideMark/>
          </w:tcPr>
          <w:p w14:paraId="0FA42273"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26CA4236"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1,000</w:t>
            </w:r>
          </w:p>
        </w:tc>
      </w:tr>
      <w:tr w:rsidR="00931187" w:rsidRPr="00931187" w14:paraId="6EE1BFF7"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11612C31"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32</w:t>
            </w:r>
          </w:p>
        </w:tc>
        <w:tc>
          <w:tcPr>
            <w:tcW w:w="1440" w:type="dxa"/>
            <w:tcBorders>
              <w:top w:val="nil"/>
              <w:left w:val="nil"/>
              <w:bottom w:val="single" w:sz="4" w:space="0" w:color="A9A9A9"/>
              <w:right w:val="single" w:sz="4" w:space="0" w:color="A9A9A9"/>
            </w:tcBorders>
            <w:shd w:val="clear" w:color="auto" w:fill="auto"/>
            <w:noWrap/>
            <w:vAlign w:val="center"/>
            <w:hideMark/>
          </w:tcPr>
          <w:p w14:paraId="57E8FECF"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7591010087</w:t>
            </w:r>
          </w:p>
        </w:tc>
        <w:tc>
          <w:tcPr>
            <w:tcW w:w="5300" w:type="dxa"/>
            <w:tcBorders>
              <w:top w:val="nil"/>
              <w:left w:val="nil"/>
              <w:bottom w:val="single" w:sz="4" w:space="0" w:color="A9A9A9"/>
              <w:right w:val="single" w:sz="4" w:space="0" w:color="A9A9A9"/>
            </w:tcBorders>
            <w:shd w:val="clear" w:color="auto" w:fill="auto"/>
            <w:hideMark/>
          </w:tcPr>
          <w:p w14:paraId="20842F15"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Přestavník elektromotorický EP 652.1/P (CV200529001)</w:t>
            </w:r>
          </w:p>
        </w:tc>
        <w:tc>
          <w:tcPr>
            <w:tcW w:w="480" w:type="dxa"/>
            <w:tcBorders>
              <w:top w:val="nil"/>
              <w:left w:val="nil"/>
              <w:bottom w:val="single" w:sz="4" w:space="0" w:color="A9A9A9"/>
              <w:right w:val="single" w:sz="4" w:space="0" w:color="A9A9A9"/>
            </w:tcBorders>
            <w:shd w:val="clear" w:color="auto" w:fill="auto"/>
            <w:noWrap/>
            <w:vAlign w:val="center"/>
            <w:hideMark/>
          </w:tcPr>
          <w:p w14:paraId="0A0EF0FB"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7A3F7112"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2,000</w:t>
            </w:r>
          </w:p>
        </w:tc>
      </w:tr>
      <w:tr w:rsidR="00931187" w:rsidRPr="00931187" w14:paraId="7A0ABF71"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658E4D75"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33</w:t>
            </w:r>
          </w:p>
        </w:tc>
        <w:tc>
          <w:tcPr>
            <w:tcW w:w="1440" w:type="dxa"/>
            <w:tcBorders>
              <w:top w:val="nil"/>
              <w:left w:val="nil"/>
              <w:bottom w:val="single" w:sz="4" w:space="0" w:color="A9A9A9"/>
              <w:right w:val="single" w:sz="4" w:space="0" w:color="A9A9A9"/>
            </w:tcBorders>
            <w:shd w:val="clear" w:color="auto" w:fill="auto"/>
            <w:noWrap/>
            <w:vAlign w:val="center"/>
            <w:hideMark/>
          </w:tcPr>
          <w:p w14:paraId="1F3E5C8B"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7591010088</w:t>
            </w:r>
          </w:p>
        </w:tc>
        <w:tc>
          <w:tcPr>
            <w:tcW w:w="5300" w:type="dxa"/>
            <w:tcBorders>
              <w:top w:val="nil"/>
              <w:left w:val="nil"/>
              <w:bottom w:val="single" w:sz="4" w:space="0" w:color="A9A9A9"/>
              <w:right w:val="single" w:sz="4" w:space="0" w:color="A9A9A9"/>
            </w:tcBorders>
            <w:shd w:val="clear" w:color="auto" w:fill="auto"/>
            <w:hideMark/>
          </w:tcPr>
          <w:p w14:paraId="36710E93"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Přestavník elektromotorický EP 652.2/L (CV200529002)</w:t>
            </w:r>
          </w:p>
        </w:tc>
        <w:tc>
          <w:tcPr>
            <w:tcW w:w="480" w:type="dxa"/>
            <w:tcBorders>
              <w:top w:val="nil"/>
              <w:left w:val="nil"/>
              <w:bottom w:val="single" w:sz="4" w:space="0" w:color="A9A9A9"/>
              <w:right w:val="single" w:sz="4" w:space="0" w:color="A9A9A9"/>
            </w:tcBorders>
            <w:shd w:val="clear" w:color="auto" w:fill="auto"/>
            <w:noWrap/>
            <w:vAlign w:val="center"/>
            <w:hideMark/>
          </w:tcPr>
          <w:p w14:paraId="2A48DB38"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480EC790"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2,000</w:t>
            </w:r>
          </w:p>
        </w:tc>
      </w:tr>
      <w:tr w:rsidR="00931187" w:rsidRPr="00931187" w14:paraId="02A288C5"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095F53FB"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34</w:t>
            </w:r>
          </w:p>
        </w:tc>
        <w:tc>
          <w:tcPr>
            <w:tcW w:w="1440" w:type="dxa"/>
            <w:tcBorders>
              <w:top w:val="nil"/>
              <w:left w:val="nil"/>
              <w:bottom w:val="single" w:sz="4" w:space="0" w:color="A9A9A9"/>
              <w:right w:val="single" w:sz="4" w:space="0" w:color="A9A9A9"/>
            </w:tcBorders>
            <w:shd w:val="clear" w:color="auto" w:fill="auto"/>
            <w:noWrap/>
            <w:vAlign w:val="center"/>
            <w:hideMark/>
          </w:tcPr>
          <w:p w14:paraId="29257676"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7591010160</w:t>
            </w:r>
          </w:p>
        </w:tc>
        <w:tc>
          <w:tcPr>
            <w:tcW w:w="5300" w:type="dxa"/>
            <w:tcBorders>
              <w:top w:val="nil"/>
              <w:left w:val="nil"/>
              <w:bottom w:val="single" w:sz="4" w:space="0" w:color="A9A9A9"/>
              <w:right w:val="single" w:sz="4" w:space="0" w:color="A9A9A9"/>
            </w:tcBorders>
            <w:shd w:val="clear" w:color="auto" w:fill="auto"/>
            <w:hideMark/>
          </w:tcPr>
          <w:p w14:paraId="1D3E6223"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Přestavník elektromotorický EP 662.2/L (CV200629002)</w:t>
            </w:r>
          </w:p>
        </w:tc>
        <w:tc>
          <w:tcPr>
            <w:tcW w:w="480" w:type="dxa"/>
            <w:tcBorders>
              <w:top w:val="nil"/>
              <w:left w:val="nil"/>
              <w:bottom w:val="single" w:sz="4" w:space="0" w:color="A9A9A9"/>
              <w:right w:val="single" w:sz="4" w:space="0" w:color="A9A9A9"/>
            </w:tcBorders>
            <w:shd w:val="clear" w:color="auto" w:fill="auto"/>
            <w:noWrap/>
            <w:vAlign w:val="center"/>
            <w:hideMark/>
          </w:tcPr>
          <w:p w14:paraId="7D47A750"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40EA96A8"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2,000</w:t>
            </w:r>
          </w:p>
        </w:tc>
      </w:tr>
      <w:tr w:rsidR="00931187" w:rsidRPr="00931187" w14:paraId="2A43281F"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3065A9F6"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35</w:t>
            </w:r>
          </w:p>
        </w:tc>
        <w:tc>
          <w:tcPr>
            <w:tcW w:w="1440" w:type="dxa"/>
            <w:tcBorders>
              <w:top w:val="nil"/>
              <w:left w:val="nil"/>
              <w:bottom w:val="single" w:sz="4" w:space="0" w:color="A9A9A9"/>
              <w:right w:val="single" w:sz="4" w:space="0" w:color="A9A9A9"/>
            </w:tcBorders>
            <w:shd w:val="clear" w:color="auto" w:fill="auto"/>
            <w:noWrap/>
            <w:vAlign w:val="center"/>
            <w:hideMark/>
          </w:tcPr>
          <w:p w14:paraId="47360548"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7591010150</w:t>
            </w:r>
          </w:p>
        </w:tc>
        <w:tc>
          <w:tcPr>
            <w:tcW w:w="5300" w:type="dxa"/>
            <w:tcBorders>
              <w:top w:val="nil"/>
              <w:left w:val="nil"/>
              <w:bottom w:val="single" w:sz="4" w:space="0" w:color="A9A9A9"/>
              <w:right w:val="single" w:sz="4" w:space="0" w:color="A9A9A9"/>
            </w:tcBorders>
            <w:shd w:val="clear" w:color="auto" w:fill="auto"/>
            <w:hideMark/>
          </w:tcPr>
          <w:p w14:paraId="7E756D80"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Přestavník elektromotorický EP 662.1/P (CV200629001)</w:t>
            </w:r>
          </w:p>
        </w:tc>
        <w:tc>
          <w:tcPr>
            <w:tcW w:w="480" w:type="dxa"/>
            <w:tcBorders>
              <w:top w:val="nil"/>
              <w:left w:val="nil"/>
              <w:bottom w:val="single" w:sz="4" w:space="0" w:color="A9A9A9"/>
              <w:right w:val="single" w:sz="4" w:space="0" w:color="A9A9A9"/>
            </w:tcBorders>
            <w:shd w:val="clear" w:color="auto" w:fill="auto"/>
            <w:noWrap/>
            <w:vAlign w:val="center"/>
            <w:hideMark/>
          </w:tcPr>
          <w:p w14:paraId="79F6B93D"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092D4F2D"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1,000</w:t>
            </w:r>
          </w:p>
        </w:tc>
      </w:tr>
      <w:tr w:rsidR="00931187" w:rsidRPr="00931187" w14:paraId="4AC967D9"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6D66FEA2"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36</w:t>
            </w:r>
          </w:p>
        </w:tc>
        <w:tc>
          <w:tcPr>
            <w:tcW w:w="1440" w:type="dxa"/>
            <w:tcBorders>
              <w:top w:val="nil"/>
              <w:left w:val="nil"/>
              <w:bottom w:val="single" w:sz="4" w:space="0" w:color="A9A9A9"/>
              <w:right w:val="single" w:sz="4" w:space="0" w:color="A9A9A9"/>
            </w:tcBorders>
            <w:shd w:val="clear" w:color="auto" w:fill="auto"/>
            <w:noWrap/>
            <w:vAlign w:val="center"/>
            <w:hideMark/>
          </w:tcPr>
          <w:p w14:paraId="234370BC"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7591010020</w:t>
            </w:r>
          </w:p>
        </w:tc>
        <w:tc>
          <w:tcPr>
            <w:tcW w:w="5300" w:type="dxa"/>
            <w:tcBorders>
              <w:top w:val="nil"/>
              <w:left w:val="nil"/>
              <w:bottom w:val="single" w:sz="4" w:space="0" w:color="A9A9A9"/>
              <w:right w:val="single" w:sz="4" w:space="0" w:color="A9A9A9"/>
            </w:tcBorders>
            <w:shd w:val="clear" w:color="auto" w:fill="auto"/>
            <w:hideMark/>
          </w:tcPr>
          <w:p w14:paraId="6D4894B7"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Přestavník elektromotorický EP 621.2/L (CV200219002)</w:t>
            </w:r>
          </w:p>
        </w:tc>
        <w:tc>
          <w:tcPr>
            <w:tcW w:w="480" w:type="dxa"/>
            <w:tcBorders>
              <w:top w:val="nil"/>
              <w:left w:val="nil"/>
              <w:bottom w:val="single" w:sz="4" w:space="0" w:color="A9A9A9"/>
              <w:right w:val="single" w:sz="4" w:space="0" w:color="A9A9A9"/>
            </w:tcBorders>
            <w:shd w:val="clear" w:color="auto" w:fill="auto"/>
            <w:noWrap/>
            <w:vAlign w:val="center"/>
            <w:hideMark/>
          </w:tcPr>
          <w:p w14:paraId="147E2812"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46D3EA1E"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3,000</w:t>
            </w:r>
          </w:p>
        </w:tc>
      </w:tr>
      <w:tr w:rsidR="00931187" w:rsidRPr="00931187" w14:paraId="64DD50A0"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2BA1DFB4"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37</w:t>
            </w:r>
          </w:p>
        </w:tc>
        <w:tc>
          <w:tcPr>
            <w:tcW w:w="1440" w:type="dxa"/>
            <w:tcBorders>
              <w:top w:val="nil"/>
              <w:left w:val="nil"/>
              <w:bottom w:val="single" w:sz="4" w:space="0" w:color="A9A9A9"/>
              <w:right w:val="single" w:sz="4" w:space="0" w:color="A9A9A9"/>
            </w:tcBorders>
            <w:shd w:val="clear" w:color="auto" w:fill="auto"/>
            <w:noWrap/>
            <w:vAlign w:val="center"/>
            <w:hideMark/>
          </w:tcPr>
          <w:p w14:paraId="7C0FB722"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7591010010</w:t>
            </w:r>
          </w:p>
        </w:tc>
        <w:tc>
          <w:tcPr>
            <w:tcW w:w="5300" w:type="dxa"/>
            <w:tcBorders>
              <w:top w:val="nil"/>
              <w:left w:val="nil"/>
              <w:bottom w:val="single" w:sz="4" w:space="0" w:color="A9A9A9"/>
              <w:right w:val="single" w:sz="4" w:space="0" w:color="A9A9A9"/>
            </w:tcBorders>
            <w:shd w:val="clear" w:color="auto" w:fill="auto"/>
            <w:hideMark/>
          </w:tcPr>
          <w:p w14:paraId="01F17CC8"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Přestavník elektromotorický EP 621.1/P (CV200219001)</w:t>
            </w:r>
          </w:p>
        </w:tc>
        <w:tc>
          <w:tcPr>
            <w:tcW w:w="480" w:type="dxa"/>
            <w:tcBorders>
              <w:top w:val="nil"/>
              <w:left w:val="nil"/>
              <w:bottom w:val="single" w:sz="4" w:space="0" w:color="A9A9A9"/>
              <w:right w:val="single" w:sz="4" w:space="0" w:color="A9A9A9"/>
            </w:tcBorders>
            <w:shd w:val="clear" w:color="auto" w:fill="auto"/>
            <w:noWrap/>
            <w:vAlign w:val="center"/>
            <w:hideMark/>
          </w:tcPr>
          <w:p w14:paraId="284CA7A6"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1FC85E7B"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1,000</w:t>
            </w:r>
          </w:p>
        </w:tc>
      </w:tr>
      <w:tr w:rsidR="00931187" w:rsidRPr="00931187" w14:paraId="4D8635B4"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196AEFF5"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38</w:t>
            </w:r>
          </w:p>
        </w:tc>
        <w:tc>
          <w:tcPr>
            <w:tcW w:w="1440" w:type="dxa"/>
            <w:tcBorders>
              <w:top w:val="nil"/>
              <w:left w:val="nil"/>
              <w:bottom w:val="single" w:sz="4" w:space="0" w:color="A9A9A9"/>
              <w:right w:val="single" w:sz="4" w:space="0" w:color="A9A9A9"/>
            </w:tcBorders>
            <w:shd w:val="clear" w:color="auto" w:fill="auto"/>
            <w:noWrap/>
            <w:vAlign w:val="center"/>
            <w:hideMark/>
          </w:tcPr>
          <w:p w14:paraId="368437B6"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7591010220</w:t>
            </w:r>
          </w:p>
        </w:tc>
        <w:tc>
          <w:tcPr>
            <w:tcW w:w="5300" w:type="dxa"/>
            <w:tcBorders>
              <w:top w:val="nil"/>
              <w:left w:val="nil"/>
              <w:bottom w:val="single" w:sz="4" w:space="0" w:color="A9A9A9"/>
              <w:right w:val="single" w:sz="4" w:space="0" w:color="A9A9A9"/>
            </w:tcBorders>
            <w:shd w:val="clear" w:color="auto" w:fill="auto"/>
            <w:hideMark/>
          </w:tcPr>
          <w:p w14:paraId="095A1351"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Přestavník elektromotorický EP 692.2/L (CV200929002)</w:t>
            </w:r>
          </w:p>
        </w:tc>
        <w:tc>
          <w:tcPr>
            <w:tcW w:w="480" w:type="dxa"/>
            <w:tcBorders>
              <w:top w:val="nil"/>
              <w:left w:val="nil"/>
              <w:bottom w:val="single" w:sz="4" w:space="0" w:color="A9A9A9"/>
              <w:right w:val="single" w:sz="4" w:space="0" w:color="A9A9A9"/>
            </w:tcBorders>
            <w:shd w:val="clear" w:color="auto" w:fill="auto"/>
            <w:noWrap/>
            <w:vAlign w:val="center"/>
            <w:hideMark/>
          </w:tcPr>
          <w:p w14:paraId="5FA3C7DE"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29376764"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10,000</w:t>
            </w:r>
          </w:p>
        </w:tc>
      </w:tr>
      <w:tr w:rsidR="00931187" w:rsidRPr="00931187" w14:paraId="62D83D8D"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30C71415"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39</w:t>
            </w:r>
          </w:p>
        </w:tc>
        <w:tc>
          <w:tcPr>
            <w:tcW w:w="1440" w:type="dxa"/>
            <w:tcBorders>
              <w:top w:val="nil"/>
              <w:left w:val="nil"/>
              <w:bottom w:val="single" w:sz="4" w:space="0" w:color="A9A9A9"/>
              <w:right w:val="single" w:sz="4" w:space="0" w:color="A9A9A9"/>
            </w:tcBorders>
            <w:shd w:val="clear" w:color="auto" w:fill="auto"/>
            <w:noWrap/>
            <w:vAlign w:val="center"/>
            <w:hideMark/>
          </w:tcPr>
          <w:p w14:paraId="605A2D5D"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7591010210</w:t>
            </w:r>
          </w:p>
        </w:tc>
        <w:tc>
          <w:tcPr>
            <w:tcW w:w="5300" w:type="dxa"/>
            <w:tcBorders>
              <w:top w:val="nil"/>
              <w:left w:val="nil"/>
              <w:bottom w:val="single" w:sz="4" w:space="0" w:color="A9A9A9"/>
              <w:right w:val="single" w:sz="4" w:space="0" w:color="A9A9A9"/>
            </w:tcBorders>
            <w:shd w:val="clear" w:color="auto" w:fill="auto"/>
            <w:hideMark/>
          </w:tcPr>
          <w:p w14:paraId="7E8B2A6A"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Přestavník elektromotorický EP 692.1/P (CV200929001)</w:t>
            </w:r>
          </w:p>
        </w:tc>
        <w:tc>
          <w:tcPr>
            <w:tcW w:w="480" w:type="dxa"/>
            <w:tcBorders>
              <w:top w:val="nil"/>
              <w:left w:val="nil"/>
              <w:bottom w:val="single" w:sz="4" w:space="0" w:color="A9A9A9"/>
              <w:right w:val="single" w:sz="4" w:space="0" w:color="A9A9A9"/>
            </w:tcBorders>
            <w:shd w:val="clear" w:color="auto" w:fill="auto"/>
            <w:noWrap/>
            <w:vAlign w:val="center"/>
            <w:hideMark/>
          </w:tcPr>
          <w:p w14:paraId="3BE71859"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2B9DE147"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9,000</w:t>
            </w:r>
          </w:p>
        </w:tc>
      </w:tr>
      <w:tr w:rsidR="00931187" w:rsidRPr="00931187" w14:paraId="50E7A817"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1CBE457B"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40</w:t>
            </w:r>
          </w:p>
        </w:tc>
        <w:tc>
          <w:tcPr>
            <w:tcW w:w="1440" w:type="dxa"/>
            <w:tcBorders>
              <w:top w:val="nil"/>
              <w:left w:val="nil"/>
              <w:bottom w:val="single" w:sz="4" w:space="0" w:color="A9A9A9"/>
              <w:right w:val="single" w:sz="4" w:space="0" w:color="A9A9A9"/>
            </w:tcBorders>
            <w:shd w:val="clear" w:color="auto" w:fill="auto"/>
            <w:noWrap/>
            <w:vAlign w:val="center"/>
            <w:hideMark/>
          </w:tcPr>
          <w:p w14:paraId="4A7C51CE"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7591030123</w:t>
            </w:r>
          </w:p>
        </w:tc>
        <w:tc>
          <w:tcPr>
            <w:tcW w:w="5300" w:type="dxa"/>
            <w:tcBorders>
              <w:top w:val="nil"/>
              <w:left w:val="nil"/>
              <w:bottom w:val="single" w:sz="4" w:space="0" w:color="A9A9A9"/>
              <w:right w:val="single" w:sz="4" w:space="0" w:color="A9A9A9"/>
            </w:tcBorders>
            <w:shd w:val="clear" w:color="auto" w:fill="auto"/>
            <w:hideMark/>
          </w:tcPr>
          <w:p w14:paraId="1E5B28AD"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Tyč kontrolní kloubová sestavená krátká III (CV030929003)</w:t>
            </w:r>
          </w:p>
        </w:tc>
        <w:tc>
          <w:tcPr>
            <w:tcW w:w="480" w:type="dxa"/>
            <w:tcBorders>
              <w:top w:val="nil"/>
              <w:left w:val="nil"/>
              <w:bottom w:val="single" w:sz="4" w:space="0" w:color="A9A9A9"/>
              <w:right w:val="single" w:sz="4" w:space="0" w:color="A9A9A9"/>
            </w:tcBorders>
            <w:shd w:val="clear" w:color="auto" w:fill="auto"/>
            <w:noWrap/>
            <w:vAlign w:val="center"/>
            <w:hideMark/>
          </w:tcPr>
          <w:p w14:paraId="2A342A59"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2E496655"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2,000</w:t>
            </w:r>
          </w:p>
        </w:tc>
      </w:tr>
      <w:tr w:rsidR="00931187" w:rsidRPr="00931187" w14:paraId="1E85652B"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622852B2"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41</w:t>
            </w:r>
          </w:p>
        </w:tc>
        <w:tc>
          <w:tcPr>
            <w:tcW w:w="1440" w:type="dxa"/>
            <w:tcBorders>
              <w:top w:val="nil"/>
              <w:left w:val="nil"/>
              <w:bottom w:val="single" w:sz="4" w:space="0" w:color="A9A9A9"/>
              <w:right w:val="single" w:sz="4" w:space="0" w:color="A9A9A9"/>
            </w:tcBorders>
            <w:shd w:val="clear" w:color="auto" w:fill="auto"/>
            <w:noWrap/>
            <w:vAlign w:val="center"/>
            <w:hideMark/>
          </w:tcPr>
          <w:p w14:paraId="3FF9566C"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7591030141</w:t>
            </w:r>
          </w:p>
        </w:tc>
        <w:tc>
          <w:tcPr>
            <w:tcW w:w="5300" w:type="dxa"/>
            <w:tcBorders>
              <w:top w:val="nil"/>
              <w:left w:val="nil"/>
              <w:bottom w:val="single" w:sz="4" w:space="0" w:color="A9A9A9"/>
              <w:right w:val="single" w:sz="4" w:space="0" w:color="A9A9A9"/>
            </w:tcBorders>
            <w:shd w:val="clear" w:color="auto" w:fill="auto"/>
            <w:hideMark/>
          </w:tcPr>
          <w:p w14:paraId="5B754C51"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Tyč kontrolní kloubová sestavená krátká pravá (CV030949001)</w:t>
            </w:r>
          </w:p>
        </w:tc>
        <w:tc>
          <w:tcPr>
            <w:tcW w:w="480" w:type="dxa"/>
            <w:tcBorders>
              <w:top w:val="nil"/>
              <w:left w:val="nil"/>
              <w:bottom w:val="single" w:sz="4" w:space="0" w:color="A9A9A9"/>
              <w:right w:val="single" w:sz="4" w:space="0" w:color="A9A9A9"/>
            </w:tcBorders>
            <w:shd w:val="clear" w:color="auto" w:fill="auto"/>
            <w:noWrap/>
            <w:vAlign w:val="center"/>
            <w:hideMark/>
          </w:tcPr>
          <w:p w14:paraId="3DFDAC86"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47D05623"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3,000</w:t>
            </w:r>
          </w:p>
        </w:tc>
      </w:tr>
      <w:tr w:rsidR="00931187" w:rsidRPr="00931187" w14:paraId="5DC03A3B"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7E86DE09"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42</w:t>
            </w:r>
          </w:p>
        </w:tc>
        <w:tc>
          <w:tcPr>
            <w:tcW w:w="1440" w:type="dxa"/>
            <w:tcBorders>
              <w:top w:val="nil"/>
              <w:left w:val="nil"/>
              <w:bottom w:val="single" w:sz="4" w:space="0" w:color="A9A9A9"/>
              <w:right w:val="single" w:sz="4" w:space="0" w:color="A9A9A9"/>
            </w:tcBorders>
            <w:shd w:val="clear" w:color="auto" w:fill="auto"/>
            <w:noWrap/>
            <w:vAlign w:val="center"/>
            <w:hideMark/>
          </w:tcPr>
          <w:p w14:paraId="1701010C"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7591030142</w:t>
            </w:r>
          </w:p>
        </w:tc>
        <w:tc>
          <w:tcPr>
            <w:tcW w:w="5300" w:type="dxa"/>
            <w:tcBorders>
              <w:top w:val="nil"/>
              <w:left w:val="nil"/>
              <w:bottom w:val="single" w:sz="4" w:space="0" w:color="A9A9A9"/>
              <w:right w:val="single" w:sz="4" w:space="0" w:color="A9A9A9"/>
            </w:tcBorders>
            <w:shd w:val="clear" w:color="auto" w:fill="auto"/>
            <w:hideMark/>
          </w:tcPr>
          <w:p w14:paraId="1C91F3EA"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Tyč kontrolní kloubová sestavená krátká levá (CV030949002)</w:t>
            </w:r>
          </w:p>
        </w:tc>
        <w:tc>
          <w:tcPr>
            <w:tcW w:w="480" w:type="dxa"/>
            <w:tcBorders>
              <w:top w:val="nil"/>
              <w:left w:val="nil"/>
              <w:bottom w:val="single" w:sz="4" w:space="0" w:color="A9A9A9"/>
              <w:right w:val="single" w:sz="4" w:space="0" w:color="A9A9A9"/>
            </w:tcBorders>
            <w:shd w:val="clear" w:color="auto" w:fill="auto"/>
            <w:noWrap/>
            <w:vAlign w:val="center"/>
            <w:hideMark/>
          </w:tcPr>
          <w:p w14:paraId="26472795"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12C65539"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4,000</w:t>
            </w:r>
          </w:p>
        </w:tc>
      </w:tr>
      <w:tr w:rsidR="00931187" w:rsidRPr="00931187" w14:paraId="12E0A57D"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3286D110"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43</w:t>
            </w:r>
          </w:p>
        </w:tc>
        <w:tc>
          <w:tcPr>
            <w:tcW w:w="1440" w:type="dxa"/>
            <w:tcBorders>
              <w:top w:val="nil"/>
              <w:left w:val="nil"/>
              <w:bottom w:val="single" w:sz="4" w:space="0" w:color="A9A9A9"/>
              <w:right w:val="single" w:sz="4" w:space="0" w:color="A9A9A9"/>
            </w:tcBorders>
            <w:shd w:val="clear" w:color="auto" w:fill="auto"/>
            <w:noWrap/>
            <w:vAlign w:val="center"/>
            <w:hideMark/>
          </w:tcPr>
          <w:p w14:paraId="790F0E4D"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7591030133</w:t>
            </w:r>
          </w:p>
        </w:tc>
        <w:tc>
          <w:tcPr>
            <w:tcW w:w="5300" w:type="dxa"/>
            <w:tcBorders>
              <w:top w:val="nil"/>
              <w:left w:val="nil"/>
              <w:bottom w:val="single" w:sz="4" w:space="0" w:color="A9A9A9"/>
              <w:right w:val="single" w:sz="4" w:space="0" w:color="A9A9A9"/>
            </w:tcBorders>
            <w:shd w:val="clear" w:color="auto" w:fill="auto"/>
            <w:hideMark/>
          </w:tcPr>
          <w:p w14:paraId="51A4A8B7"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Tyč kontrolní kloubová sestavená dlouhá III (CV030939003)</w:t>
            </w:r>
          </w:p>
        </w:tc>
        <w:tc>
          <w:tcPr>
            <w:tcW w:w="480" w:type="dxa"/>
            <w:tcBorders>
              <w:top w:val="nil"/>
              <w:left w:val="nil"/>
              <w:bottom w:val="single" w:sz="4" w:space="0" w:color="A9A9A9"/>
              <w:right w:val="single" w:sz="4" w:space="0" w:color="A9A9A9"/>
            </w:tcBorders>
            <w:shd w:val="clear" w:color="auto" w:fill="auto"/>
            <w:noWrap/>
            <w:vAlign w:val="center"/>
            <w:hideMark/>
          </w:tcPr>
          <w:p w14:paraId="34E9615A"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7848909C"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2,000</w:t>
            </w:r>
          </w:p>
        </w:tc>
      </w:tr>
      <w:tr w:rsidR="00931187" w:rsidRPr="00931187" w14:paraId="2BEE87EB"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4F3966C7"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44</w:t>
            </w:r>
          </w:p>
        </w:tc>
        <w:tc>
          <w:tcPr>
            <w:tcW w:w="1440" w:type="dxa"/>
            <w:tcBorders>
              <w:top w:val="nil"/>
              <w:left w:val="nil"/>
              <w:bottom w:val="single" w:sz="4" w:space="0" w:color="A9A9A9"/>
              <w:right w:val="single" w:sz="4" w:space="0" w:color="A9A9A9"/>
            </w:tcBorders>
            <w:shd w:val="clear" w:color="auto" w:fill="auto"/>
            <w:noWrap/>
            <w:vAlign w:val="center"/>
            <w:hideMark/>
          </w:tcPr>
          <w:p w14:paraId="6828CD3D"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7591030151</w:t>
            </w:r>
          </w:p>
        </w:tc>
        <w:tc>
          <w:tcPr>
            <w:tcW w:w="5300" w:type="dxa"/>
            <w:tcBorders>
              <w:top w:val="nil"/>
              <w:left w:val="nil"/>
              <w:bottom w:val="single" w:sz="4" w:space="0" w:color="A9A9A9"/>
              <w:right w:val="single" w:sz="4" w:space="0" w:color="A9A9A9"/>
            </w:tcBorders>
            <w:shd w:val="clear" w:color="auto" w:fill="auto"/>
            <w:hideMark/>
          </w:tcPr>
          <w:p w14:paraId="00567B0D"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Tyč kontrolní kloubová sestavená dlouhá pravá (CV030959001)</w:t>
            </w:r>
          </w:p>
        </w:tc>
        <w:tc>
          <w:tcPr>
            <w:tcW w:w="480" w:type="dxa"/>
            <w:tcBorders>
              <w:top w:val="nil"/>
              <w:left w:val="nil"/>
              <w:bottom w:val="single" w:sz="4" w:space="0" w:color="A9A9A9"/>
              <w:right w:val="single" w:sz="4" w:space="0" w:color="A9A9A9"/>
            </w:tcBorders>
            <w:shd w:val="clear" w:color="auto" w:fill="auto"/>
            <w:noWrap/>
            <w:vAlign w:val="center"/>
            <w:hideMark/>
          </w:tcPr>
          <w:p w14:paraId="10BB45B1"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7B6D51F8"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3,000</w:t>
            </w:r>
          </w:p>
        </w:tc>
      </w:tr>
      <w:tr w:rsidR="00931187" w:rsidRPr="00931187" w14:paraId="5C855CE5"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78E112EA"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45</w:t>
            </w:r>
          </w:p>
        </w:tc>
        <w:tc>
          <w:tcPr>
            <w:tcW w:w="1440" w:type="dxa"/>
            <w:tcBorders>
              <w:top w:val="nil"/>
              <w:left w:val="nil"/>
              <w:bottom w:val="single" w:sz="4" w:space="0" w:color="A9A9A9"/>
              <w:right w:val="single" w:sz="4" w:space="0" w:color="A9A9A9"/>
            </w:tcBorders>
            <w:shd w:val="clear" w:color="auto" w:fill="auto"/>
            <w:noWrap/>
            <w:vAlign w:val="center"/>
            <w:hideMark/>
          </w:tcPr>
          <w:p w14:paraId="6D9FA553"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7591030152</w:t>
            </w:r>
          </w:p>
        </w:tc>
        <w:tc>
          <w:tcPr>
            <w:tcW w:w="5300" w:type="dxa"/>
            <w:tcBorders>
              <w:top w:val="nil"/>
              <w:left w:val="nil"/>
              <w:bottom w:val="single" w:sz="4" w:space="0" w:color="A9A9A9"/>
              <w:right w:val="single" w:sz="4" w:space="0" w:color="A9A9A9"/>
            </w:tcBorders>
            <w:shd w:val="clear" w:color="auto" w:fill="auto"/>
            <w:hideMark/>
          </w:tcPr>
          <w:p w14:paraId="209646FB"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Tyč kontrolní kloubová sestavená dlouhá levá (CV030959002)</w:t>
            </w:r>
          </w:p>
        </w:tc>
        <w:tc>
          <w:tcPr>
            <w:tcW w:w="480" w:type="dxa"/>
            <w:tcBorders>
              <w:top w:val="nil"/>
              <w:left w:val="nil"/>
              <w:bottom w:val="single" w:sz="4" w:space="0" w:color="A9A9A9"/>
              <w:right w:val="single" w:sz="4" w:space="0" w:color="A9A9A9"/>
            </w:tcBorders>
            <w:shd w:val="clear" w:color="auto" w:fill="auto"/>
            <w:noWrap/>
            <w:vAlign w:val="center"/>
            <w:hideMark/>
          </w:tcPr>
          <w:p w14:paraId="402DDF54"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3ADD72AE"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4,000</w:t>
            </w:r>
          </w:p>
        </w:tc>
      </w:tr>
      <w:tr w:rsidR="00931187" w:rsidRPr="00931187" w14:paraId="6017A112"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03499550"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46</w:t>
            </w:r>
          </w:p>
        </w:tc>
        <w:tc>
          <w:tcPr>
            <w:tcW w:w="1440" w:type="dxa"/>
            <w:tcBorders>
              <w:top w:val="nil"/>
              <w:left w:val="nil"/>
              <w:bottom w:val="single" w:sz="4" w:space="0" w:color="A9A9A9"/>
              <w:right w:val="single" w:sz="4" w:space="0" w:color="A9A9A9"/>
            </w:tcBorders>
            <w:shd w:val="clear" w:color="auto" w:fill="auto"/>
            <w:noWrap/>
            <w:vAlign w:val="center"/>
            <w:hideMark/>
          </w:tcPr>
          <w:p w14:paraId="38F1C28E"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7591080780</w:t>
            </w:r>
          </w:p>
        </w:tc>
        <w:tc>
          <w:tcPr>
            <w:tcW w:w="5300" w:type="dxa"/>
            <w:tcBorders>
              <w:top w:val="nil"/>
              <w:left w:val="nil"/>
              <w:bottom w:val="single" w:sz="4" w:space="0" w:color="A9A9A9"/>
              <w:right w:val="single" w:sz="4" w:space="0" w:color="A9A9A9"/>
            </w:tcBorders>
            <w:shd w:val="clear" w:color="auto" w:fill="auto"/>
            <w:hideMark/>
          </w:tcPr>
          <w:p w14:paraId="2DC186AC"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Souprava připevňovací (CV030839011)</w:t>
            </w:r>
          </w:p>
        </w:tc>
        <w:tc>
          <w:tcPr>
            <w:tcW w:w="480" w:type="dxa"/>
            <w:tcBorders>
              <w:top w:val="nil"/>
              <w:left w:val="nil"/>
              <w:bottom w:val="single" w:sz="4" w:space="0" w:color="A9A9A9"/>
              <w:right w:val="single" w:sz="4" w:space="0" w:color="A9A9A9"/>
            </w:tcBorders>
            <w:shd w:val="clear" w:color="auto" w:fill="auto"/>
            <w:noWrap/>
            <w:vAlign w:val="center"/>
            <w:hideMark/>
          </w:tcPr>
          <w:p w14:paraId="74585118"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7B2BF309"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25,000</w:t>
            </w:r>
          </w:p>
        </w:tc>
      </w:tr>
      <w:tr w:rsidR="00931187" w:rsidRPr="00931187" w14:paraId="2C6D4848"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058B12AC"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47</w:t>
            </w:r>
          </w:p>
        </w:tc>
        <w:tc>
          <w:tcPr>
            <w:tcW w:w="1440" w:type="dxa"/>
            <w:tcBorders>
              <w:top w:val="nil"/>
              <w:left w:val="nil"/>
              <w:bottom w:val="single" w:sz="4" w:space="0" w:color="A9A9A9"/>
              <w:right w:val="single" w:sz="4" w:space="0" w:color="A9A9A9"/>
            </w:tcBorders>
            <w:shd w:val="clear" w:color="auto" w:fill="auto"/>
            <w:noWrap/>
            <w:vAlign w:val="center"/>
            <w:hideMark/>
          </w:tcPr>
          <w:p w14:paraId="43580FE0"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7590920150</w:t>
            </w:r>
          </w:p>
        </w:tc>
        <w:tc>
          <w:tcPr>
            <w:tcW w:w="5300" w:type="dxa"/>
            <w:tcBorders>
              <w:top w:val="nil"/>
              <w:left w:val="nil"/>
              <w:bottom w:val="single" w:sz="4" w:space="0" w:color="A9A9A9"/>
              <w:right w:val="single" w:sz="4" w:space="0" w:color="A9A9A9"/>
            </w:tcBorders>
            <w:shd w:val="clear" w:color="auto" w:fill="auto"/>
            <w:hideMark/>
          </w:tcPr>
          <w:p w14:paraId="2465D17A"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 xml:space="preserve">Tyč kontrolní KJ </w:t>
            </w:r>
            <w:proofErr w:type="gramStart"/>
            <w:r w:rsidRPr="00931187">
              <w:rPr>
                <w:rFonts w:ascii="Tahoma" w:eastAsia="Times New Roman" w:hAnsi="Tahoma" w:cs="Tahoma"/>
                <w:color w:val="0065CE"/>
                <w:sz w:val="16"/>
                <w:szCs w:val="16"/>
                <w:lang w:eastAsia="cs-CZ"/>
              </w:rPr>
              <w:t>I  (</w:t>
            </w:r>
            <w:proofErr w:type="gramEnd"/>
            <w:r w:rsidRPr="00931187">
              <w:rPr>
                <w:rFonts w:ascii="Tahoma" w:eastAsia="Times New Roman" w:hAnsi="Tahoma" w:cs="Tahoma"/>
                <w:color w:val="0065CE"/>
                <w:sz w:val="16"/>
                <w:szCs w:val="16"/>
                <w:lang w:eastAsia="cs-CZ"/>
              </w:rPr>
              <w:t>CV701519001)</w:t>
            </w:r>
          </w:p>
        </w:tc>
        <w:tc>
          <w:tcPr>
            <w:tcW w:w="480" w:type="dxa"/>
            <w:tcBorders>
              <w:top w:val="nil"/>
              <w:left w:val="nil"/>
              <w:bottom w:val="single" w:sz="4" w:space="0" w:color="A9A9A9"/>
              <w:right w:val="single" w:sz="4" w:space="0" w:color="A9A9A9"/>
            </w:tcBorders>
            <w:shd w:val="clear" w:color="auto" w:fill="auto"/>
            <w:noWrap/>
            <w:vAlign w:val="center"/>
            <w:hideMark/>
          </w:tcPr>
          <w:p w14:paraId="71220BA3"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42254FA5"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1,000</w:t>
            </w:r>
          </w:p>
        </w:tc>
      </w:tr>
      <w:tr w:rsidR="00931187" w:rsidRPr="00931187" w14:paraId="12D4C512"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777AB5BD"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48</w:t>
            </w:r>
          </w:p>
        </w:tc>
        <w:tc>
          <w:tcPr>
            <w:tcW w:w="1440" w:type="dxa"/>
            <w:tcBorders>
              <w:top w:val="nil"/>
              <w:left w:val="nil"/>
              <w:bottom w:val="single" w:sz="4" w:space="0" w:color="A9A9A9"/>
              <w:right w:val="single" w:sz="4" w:space="0" w:color="A9A9A9"/>
            </w:tcBorders>
            <w:shd w:val="clear" w:color="auto" w:fill="auto"/>
            <w:noWrap/>
            <w:vAlign w:val="center"/>
            <w:hideMark/>
          </w:tcPr>
          <w:p w14:paraId="399B0DB8"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7590920160</w:t>
            </w:r>
          </w:p>
        </w:tc>
        <w:tc>
          <w:tcPr>
            <w:tcW w:w="5300" w:type="dxa"/>
            <w:tcBorders>
              <w:top w:val="nil"/>
              <w:left w:val="nil"/>
              <w:bottom w:val="single" w:sz="4" w:space="0" w:color="A9A9A9"/>
              <w:right w:val="single" w:sz="4" w:space="0" w:color="A9A9A9"/>
            </w:tcBorders>
            <w:shd w:val="clear" w:color="auto" w:fill="auto"/>
            <w:hideMark/>
          </w:tcPr>
          <w:p w14:paraId="0C6A21A4"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 xml:space="preserve">Tyč kontrolní KJ </w:t>
            </w:r>
            <w:proofErr w:type="gramStart"/>
            <w:r w:rsidRPr="00931187">
              <w:rPr>
                <w:rFonts w:ascii="Tahoma" w:eastAsia="Times New Roman" w:hAnsi="Tahoma" w:cs="Tahoma"/>
                <w:color w:val="0065CE"/>
                <w:sz w:val="16"/>
                <w:szCs w:val="16"/>
                <w:lang w:eastAsia="cs-CZ"/>
              </w:rPr>
              <w:t>II  (</w:t>
            </w:r>
            <w:proofErr w:type="gramEnd"/>
            <w:r w:rsidRPr="00931187">
              <w:rPr>
                <w:rFonts w:ascii="Tahoma" w:eastAsia="Times New Roman" w:hAnsi="Tahoma" w:cs="Tahoma"/>
                <w:color w:val="0065CE"/>
                <w:sz w:val="16"/>
                <w:szCs w:val="16"/>
                <w:lang w:eastAsia="cs-CZ"/>
              </w:rPr>
              <w:t>CV701529001)</w:t>
            </w:r>
          </w:p>
        </w:tc>
        <w:tc>
          <w:tcPr>
            <w:tcW w:w="480" w:type="dxa"/>
            <w:tcBorders>
              <w:top w:val="nil"/>
              <w:left w:val="nil"/>
              <w:bottom w:val="single" w:sz="4" w:space="0" w:color="A9A9A9"/>
              <w:right w:val="single" w:sz="4" w:space="0" w:color="A9A9A9"/>
            </w:tcBorders>
            <w:shd w:val="clear" w:color="auto" w:fill="auto"/>
            <w:noWrap/>
            <w:vAlign w:val="center"/>
            <w:hideMark/>
          </w:tcPr>
          <w:p w14:paraId="5E99433A"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38B5002E"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1,000</w:t>
            </w:r>
          </w:p>
        </w:tc>
      </w:tr>
      <w:tr w:rsidR="00931187" w:rsidRPr="00931187" w14:paraId="0CBA8175"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07990DA6"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49</w:t>
            </w:r>
          </w:p>
        </w:tc>
        <w:tc>
          <w:tcPr>
            <w:tcW w:w="1440" w:type="dxa"/>
            <w:tcBorders>
              <w:top w:val="nil"/>
              <w:left w:val="nil"/>
              <w:bottom w:val="single" w:sz="4" w:space="0" w:color="A9A9A9"/>
              <w:right w:val="single" w:sz="4" w:space="0" w:color="A9A9A9"/>
            </w:tcBorders>
            <w:shd w:val="clear" w:color="auto" w:fill="auto"/>
            <w:noWrap/>
            <w:vAlign w:val="center"/>
            <w:hideMark/>
          </w:tcPr>
          <w:p w14:paraId="15AD3F12"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7590920170</w:t>
            </w:r>
          </w:p>
        </w:tc>
        <w:tc>
          <w:tcPr>
            <w:tcW w:w="5300" w:type="dxa"/>
            <w:tcBorders>
              <w:top w:val="nil"/>
              <w:left w:val="nil"/>
              <w:bottom w:val="single" w:sz="4" w:space="0" w:color="A9A9A9"/>
              <w:right w:val="single" w:sz="4" w:space="0" w:color="A9A9A9"/>
            </w:tcBorders>
            <w:shd w:val="clear" w:color="auto" w:fill="auto"/>
            <w:hideMark/>
          </w:tcPr>
          <w:p w14:paraId="32595DFF"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 xml:space="preserve">Tyč kontrolní KJ </w:t>
            </w:r>
            <w:proofErr w:type="gramStart"/>
            <w:r w:rsidRPr="00931187">
              <w:rPr>
                <w:rFonts w:ascii="Tahoma" w:eastAsia="Times New Roman" w:hAnsi="Tahoma" w:cs="Tahoma"/>
                <w:color w:val="0065CE"/>
                <w:sz w:val="16"/>
                <w:szCs w:val="16"/>
                <w:lang w:eastAsia="cs-CZ"/>
              </w:rPr>
              <w:t>III  (</w:t>
            </w:r>
            <w:proofErr w:type="gramEnd"/>
            <w:r w:rsidRPr="00931187">
              <w:rPr>
                <w:rFonts w:ascii="Tahoma" w:eastAsia="Times New Roman" w:hAnsi="Tahoma" w:cs="Tahoma"/>
                <w:color w:val="0065CE"/>
                <w:sz w:val="16"/>
                <w:szCs w:val="16"/>
                <w:lang w:eastAsia="cs-CZ"/>
              </w:rPr>
              <w:t>CV701539001)</w:t>
            </w:r>
          </w:p>
        </w:tc>
        <w:tc>
          <w:tcPr>
            <w:tcW w:w="480" w:type="dxa"/>
            <w:tcBorders>
              <w:top w:val="nil"/>
              <w:left w:val="nil"/>
              <w:bottom w:val="single" w:sz="4" w:space="0" w:color="A9A9A9"/>
              <w:right w:val="single" w:sz="4" w:space="0" w:color="A9A9A9"/>
            </w:tcBorders>
            <w:shd w:val="clear" w:color="auto" w:fill="auto"/>
            <w:noWrap/>
            <w:vAlign w:val="center"/>
            <w:hideMark/>
          </w:tcPr>
          <w:p w14:paraId="2977CBEA"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73D6A666"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3,000</w:t>
            </w:r>
          </w:p>
        </w:tc>
      </w:tr>
      <w:tr w:rsidR="00931187" w:rsidRPr="00931187" w14:paraId="49A500BE" w14:textId="77777777" w:rsidTr="00931187">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6A051648"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50</w:t>
            </w:r>
          </w:p>
        </w:tc>
        <w:tc>
          <w:tcPr>
            <w:tcW w:w="1440" w:type="dxa"/>
            <w:tcBorders>
              <w:top w:val="nil"/>
              <w:left w:val="nil"/>
              <w:bottom w:val="single" w:sz="4" w:space="0" w:color="A9A9A9"/>
              <w:right w:val="single" w:sz="4" w:space="0" w:color="A9A9A9"/>
            </w:tcBorders>
            <w:shd w:val="clear" w:color="auto" w:fill="auto"/>
            <w:noWrap/>
            <w:vAlign w:val="center"/>
            <w:hideMark/>
          </w:tcPr>
          <w:p w14:paraId="6034AB82"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7590920180</w:t>
            </w:r>
          </w:p>
        </w:tc>
        <w:tc>
          <w:tcPr>
            <w:tcW w:w="5300" w:type="dxa"/>
            <w:tcBorders>
              <w:top w:val="nil"/>
              <w:left w:val="nil"/>
              <w:bottom w:val="single" w:sz="4" w:space="0" w:color="A9A9A9"/>
              <w:right w:val="single" w:sz="4" w:space="0" w:color="A9A9A9"/>
            </w:tcBorders>
            <w:shd w:val="clear" w:color="auto" w:fill="auto"/>
            <w:hideMark/>
          </w:tcPr>
          <w:p w14:paraId="5FA494E2" w14:textId="77777777" w:rsidR="00931187" w:rsidRPr="00931187" w:rsidRDefault="00931187" w:rsidP="00931187">
            <w:pPr>
              <w:spacing w:after="0" w:line="240" w:lineRule="auto"/>
              <w:rPr>
                <w:rFonts w:ascii="Tahoma" w:eastAsia="Times New Roman" w:hAnsi="Tahoma" w:cs="Tahoma"/>
                <w:color w:val="0065CE"/>
                <w:sz w:val="16"/>
                <w:szCs w:val="16"/>
                <w:lang w:eastAsia="cs-CZ"/>
              </w:rPr>
            </w:pPr>
            <w:r w:rsidRPr="00931187">
              <w:rPr>
                <w:rFonts w:ascii="Tahoma" w:eastAsia="Times New Roman" w:hAnsi="Tahoma" w:cs="Tahoma"/>
                <w:color w:val="0065CE"/>
                <w:sz w:val="16"/>
                <w:szCs w:val="16"/>
                <w:lang w:eastAsia="cs-CZ"/>
              </w:rPr>
              <w:t xml:space="preserve">Tyč kontrolní KJ </w:t>
            </w:r>
            <w:proofErr w:type="gramStart"/>
            <w:r w:rsidRPr="00931187">
              <w:rPr>
                <w:rFonts w:ascii="Tahoma" w:eastAsia="Times New Roman" w:hAnsi="Tahoma" w:cs="Tahoma"/>
                <w:color w:val="0065CE"/>
                <w:sz w:val="16"/>
                <w:szCs w:val="16"/>
                <w:lang w:eastAsia="cs-CZ"/>
              </w:rPr>
              <w:t>IV  (</w:t>
            </w:r>
            <w:proofErr w:type="gramEnd"/>
            <w:r w:rsidRPr="00931187">
              <w:rPr>
                <w:rFonts w:ascii="Tahoma" w:eastAsia="Times New Roman" w:hAnsi="Tahoma" w:cs="Tahoma"/>
                <w:color w:val="0065CE"/>
                <w:sz w:val="16"/>
                <w:szCs w:val="16"/>
                <w:lang w:eastAsia="cs-CZ"/>
              </w:rPr>
              <w:t>CV701549001)</w:t>
            </w:r>
          </w:p>
        </w:tc>
        <w:tc>
          <w:tcPr>
            <w:tcW w:w="480" w:type="dxa"/>
            <w:tcBorders>
              <w:top w:val="nil"/>
              <w:left w:val="nil"/>
              <w:bottom w:val="single" w:sz="4" w:space="0" w:color="A9A9A9"/>
              <w:right w:val="single" w:sz="4" w:space="0" w:color="A9A9A9"/>
            </w:tcBorders>
            <w:shd w:val="clear" w:color="auto" w:fill="auto"/>
            <w:noWrap/>
            <w:vAlign w:val="center"/>
            <w:hideMark/>
          </w:tcPr>
          <w:p w14:paraId="47F08934" w14:textId="77777777" w:rsidR="00931187" w:rsidRPr="00931187" w:rsidRDefault="00931187" w:rsidP="00931187">
            <w:pPr>
              <w:spacing w:after="0" w:line="240" w:lineRule="auto"/>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71CC6754" w14:textId="77777777" w:rsidR="00931187" w:rsidRPr="00931187" w:rsidRDefault="00931187" w:rsidP="00931187">
            <w:pPr>
              <w:spacing w:after="0" w:line="240" w:lineRule="auto"/>
              <w:jc w:val="right"/>
              <w:rPr>
                <w:rFonts w:ascii="Tahoma" w:eastAsia="Times New Roman" w:hAnsi="Tahoma" w:cs="Tahoma"/>
                <w:color w:val="000000"/>
                <w:sz w:val="16"/>
                <w:szCs w:val="16"/>
                <w:lang w:eastAsia="cs-CZ"/>
              </w:rPr>
            </w:pPr>
            <w:r w:rsidRPr="00931187">
              <w:rPr>
                <w:rFonts w:ascii="Tahoma" w:eastAsia="Times New Roman" w:hAnsi="Tahoma" w:cs="Tahoma"/>
                <w:color w:val="000000"/>
                <w:sz w:val="16"/>
                <w:szCs w:val="16"/>
                <w:lang w:eastAsia="cs-CZ"/>
              </w:rPr>
              <w:t>3,000</w:t>
            </w:r>
          </w:p>
        </w:tc>
      </w:tr>
    </w:tbl>
    <w:p w14:paraId="07C9C89B" w14:textId="77777777" w:rsidR="00931187" w:rsidRPr="0086409D" w:rsidRDefault="00931187" w:rsidP="00A448C7">
      <w:pPr>
        <w:pStyle w:val="Text2-1"/>
        <w:numPr>
          <w:ilvl w:val="0"/>
          <w:numId w:val="0"/>
        </w:numPr>
        <w:ind w:left="737"/>
      </w:pPr>
    </w:p>
    <w:p w14:paraId="3B67C881" w14:textId="77777777" w:rsidR="00DF7BAA" w:rsidRDefault="00DF7BAA" w:rsidP="00DF7BAA">
      <w:pPr>
        <w:pStyle w:val="Nadpis2-2"/>
      </w:pPr>
      <w:bookmarkStart w:id="94" w:name="_Toc166488484"/>
      <w:bookmarkStart w:id="95" w:name="_Toc6410458"/>
      <w:r>
        <w:t>Životní prostředí</w:t>
      </w:r>
      <w:bookmarkEnd w:id="94"/>
      <w:r>
        <w:t xml:space="preserve"> </w:t>
      </w:r>
      <w:bookmarkEnd w:id="95"/>
    </w:p>
    <w:p w14:paraId="1783C373" w14:textId="3F6FEE94" w:rsidR="001860E7" w:rsidRPr="00182C57" w:rsidRDefault="00FB237A" w:rsidP="00FB237A">
      <w:pPr>
        <w:pStyle w:val="Text2-1"/>
        <w:rPr>
          <w:rStyle w:val="Tun"/>
          <w:b w:val="0"/>
        </w:rPr>
      </w:pPr>
      <w:r w:rsidRPr="00C13FDF">
        <w:rPr>
          <w:rStyle w:val="Tun"/>
          <w:b w:val="0"/>
        </w:rPr>
        <w:t xml:space="preserve">Zhotovitel je v termínu </w:t>
      </w:r>
      <w:r w:rsidR="00C2691F" w:rsidRPr="00C2691F">
        <w:rPr>
          <w:rStyle w:val="Tun"/>
          <w:b w:val="0"/>
        </w:rPr>
        <w:t xml:space="preserve">nejpozději ke dni zahájení stavebních prací </w:t>
      </w:r>
      <w:r w:rsidRPr="00C13FDF">
        <w:rPr>
          <w:rStyle w:val="Tun"/>
          <w:b w:val="0"/>
        </w:rPr>
        <w:t xml:space="preserve">povinen písemně oznámit </w:t>
      </w:r>
      <w:r w:rsidR="00C2691F">
        <w:rPr>
          <w:rStyle w:val="Tun"/>
          <w:b w:val="0"/>
        </w:rPr>
        <w:t>Objednateli (</w:t>
      </w:r>
      <w:r w:rsidR="000E3A62" w:rsidRPr="00C13FDF">
        <w:rPr>
          <w:rStyle w:val="Tun"/>
          <w:b w:val="0"/>
        </w:rPr>
        <w:t>TDS</w:t>
      </w:r>
      <w:r w:rsidR="00C2691F">
        <w:rPr>
          <w:rStyle w:val="Tun"/>
          <w:b w:val="0"/>
        </w:rPr>
        <w:t>)</w:t>
      </w:r>
      <w:r w:rsidR="000E3A62" w:rsidRPr="00C13FDF">
        <w:rPr>
          <w:rStyle w:val="Tun"/>
          <w:b w:val="0"/>
        </w:rPr>
        <w:t xml:space="preserve"> </w:t>
      </w:r>
      <w:r w:rsidRPr="00182C57">
        <w:rPr>
          <w:rStyle w:val="Tun"/>
        </w:rPr>
        <w:t>vady a nedostatky v Projektové dokumentaci</w:t>
      </w:r>
      <w:r w:rsidRPr="00C13FDF">
        <w:rPr>
          <w:rStyle w:val="Tun"/>
          <w:b w:val="0"/>
        </w:rPr>
        <w:t xml:space="preserve">, u kterých lze oprávněně předpokládat, že vlivem stavební činnosti a veškeré činnosti Zhotovitele, spojené s prováděním Díla, </w:t>
      </w:r>
      <w:r w:rsidRPr="00182C57">
        <w:rPr>
          <w:rStyle w:val="Tun"/>
        </w:rPr>
        <w:t xml:space="preserve">budou samostatně nebo ve spojení ohrožovat životní prostředí </w:t>
      </w:r>
      <w:r w:rsidRPr="00C13FDF">
        <w:rPr>
          <w:rStyle w:val="Tun"/>
          <w:b w:val="0"/>
        </w:rPr>
        <w:t xml:space="preserve">(dále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w:t>
      </w:r>
      <w:r w:rsidRPr="00BE17B0">
        <w:rPr>
          <w:rStyle w:val="Tun"/>
          <w:b w:val="0"/>
        </w:rPr>
        <w:t>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002A6484" w:rsidRPr="00034402">
        <w:rPr>
          <w:rStyle w:val="Tun"/>
          <w:b w:val="0"/>
        </w:rPr>
        <w:t>.</w:t>
      </w:r>
    </w:p>
    <w:p w14:paraId="329EFA7D" w14:textId="77777777" w:rsidR="000E3A62" w:rsidRPr="00182C57" w:rsidRDefault="000E3A62" w:rsidP="000E3A62">
      <w:pPr>
        <w:pStyle w:val="Text2-1"/>
        <w:rPr>
          <w:rStyle w:val="Tun"/>
        </w:rPr>
      </w:pPr>
      <w:r w:rsidRPr="00182C57">
        <w:rPr>
          <w:rStyle w:val="Tun"/>
        </w:rPr>
        <w:t>Ochrana přírody a krajiny</w:t>
      </w:r>
    </w:p>
    <w:p w14:paraId="3B841136" w14:textId="1EEE5A9D" w:rsidR="000E3A62" w:rsidRDefault="000E3A62" w:rsidP="003020BA">
      <w:pPr>
        <w:pStyle w:val="Text2-2"/>
        <w:rPr>
          <w:rStyle w:val="Tun"/>
          <w:b w:val="0"/>
        </w:rPr>
      </w:pPr>
      <w:r w:rsidRPr="000E3A62">
        <w:rPr>
          <w:rStyle w:val="Tun"/>
          <w:b w:val="0"/>
        </w:rPr>
        <w:t>Zhotovitel se zavazuje dodržet veškeré legislativní požadavky z oblasti ochrany životního prostředí a veškeré podmínky obdržených vyjádření dotčených orgánů státní správy.</w:t>
      </w:r>
    </w:p>
    <w:p w14:paraId="2F61F1AA" w14:textId="25015F98" w:rsidR="000E3A62" w:rsidRPr="00E0544E" w:rsidRDefault="00E0544E" w:rsidP="00067FA3">
      <w:pPr>
        <w:pStyle w:val="Text2-2"/>
        <w:rPr>
          <w:rStyle w:val="Tun"/>
          <w:b w:val="0"/>
        </w:rPr>
      </w:pPr>
      <w:r w:rsidRPr="00E0544E">
        <w:rPr>
          <w:rStyle w:val="Tun"/>
          <w:b w:val="0"/>
        </w:rPr>
        <w:lastRenderedPageBreak/>
        <w:t xml:space="preserve">Neobsazeno. </w:t>
      </w:r>
    </w:p>
    <w:p w14:paraId="402395C0" w14:textId="287BED77" w:rsidR="00DD4F32" w:rsidRPr="00176DB1" w:rsidRDefault="00931187" w:rsidP="00182C57">
      <w:pPr>
        <w:pStyle w:val="Text2-2"/>
        <w:rPr>
          <w:rStyle w:val="Tun"/>
        </w:rPr>
      </w:pPr>
      <w:bookmarkStart w:id="96" w:name="_Hlk168480320"/>
      <w:r w:rsidRPr="00182C57">
        <w:t xml:space="preserve">V zastavěném území a jeho blízkosti nelze provádět </w:t>
      </w:r>
      <w:r w:rsidRPr="00176DB1">
        <w:rPr>
          <w:b/>
        </w:rPr>
        <w:t>hlučné stavební činnosti v době nočního klidu</w:t>
      </w:r>
      <w:r w:rsidRPr="00176DB1">
        <w:t>. Ve výjimečných případech</w:t>
      </w:r>
      <w:r w:rsidRPr="000D0043">
        <w:t xml:space="preserve"> po vyčerpání veškerých jiných možností</w:t>
      </w:r>
      <w:r w:rsidRPr="00176DB1">
        <w:t>, nelze-li stanoveného legitimního cíle dosáhnout jinak, mohou být hlučné stavební činnosti v době nočního klidu prováděny po dobu nezbytně nutnou a v</w:t>
      </w:r>
      <w:r>
        <w:t> </w:t>
      </w:r>
      <w:r w:rsidRPr="00176DB1">
        <w:t xml:space="preserve">nezbytně nutném rozsahu. Zhotovitel </w:t>
      </w:r>
      <w:r>
        <w:t xml:space="preserve">dále </w:t>
      </w:r>
      <w:r w:rsidRPr="00176DB1">
        <w:t xml:space="preserve">zajistí, aby </w:t>
      </w:r>
      <w:r w:rsidRPr="000D0043">
        <w:t xml:space="preserve">veškeré </w:t>
      </w:r>
      <w:r w:rsidRPr="00176DB1">
        <w:t xml:space="preserve">hlučné stavební činnosti prováděné v době nočního klidu byly před jejich zahájením oznámeny občanům, kteří mohou být takovými činnostmi </w:t>
      </w:r>
      <w:r w:rsidRPr="001419C5">
        <w:rPr>
          <w:b/>
        </w:rPr>
        <w:t>dotčeni (např. na webových stránkách příslušné obce</w:t>
      </w:r>
      <w:r>
        <w:rPr>
          <w:b/>
        </w:rPr>
        <w:t>)</w:t>
      </w:r>
      <w:bookmarkEnd w:id="96"/>
      <w:r w:rsidR="00C052EE" w:rsidRPr="00176DB1">
        <w:t>.</w:t>
      </w:r>
    </w:p>
    <w:p w14:paraId="6B4F19F1" w14:textId="1109CDA9" w:rsidR="00117C5A" w:rsidRPr="00182C57" w:rsidRDefault="00117C5A" w:rsidP="00117C5A">
      <w:pPr>
        <w:pStyle w:val="Text2-1"/>
        <w:rPr>
          <w:rStyle w:val="Tun"/>
        </w:rPr>
      </w:pPr>
      <w:r w:rsidRPr="00182C57">
        <w:rPr>
          <w:rStyle w:val="Tun"/>
        </w:rPr>
        <w:t>Nakládání s odpady</w:t>
      </w:r>
    </w:p>
    <w:p w14:paraId="7F754F8C" w14:textId="5F7E4064" w:rsidR="006573DF" w:rsidRDefault="006573DF" w:rsidP="00041DAA">
      <w:pPr>
        <w:pStyle w:val="Text2-2"/>
        <w:rPr>
          <w:rStyle w:val="Tun"/>
          <w:b w:val="0"/>
        </w:rPr>
      </w:pPr>
      <w:r w:rsidRPr="006573DF">
        <w:rPr>
          <w:rStyle w:val="Tun"/>
          <w:b w:val="0"/>
        </w:rPr>
        <w:t>Za původce odpadu vznikajícího při provádění stavebních prací na základě rámcové dohody je považován Zhotovitel, není-li v Objednávce při zadávání dílčích veřejných zakázek zadávaných v souladu s rámcovou dohodou uvedeno jinak.</w:t>
      </w:r>
    </w:p>
    <w:p w14:paraId="1A057A6F" w14:textId="5058C312" w:rsidR="006573DF" w:rsidRPr="00E05753" w:rsidRDefault="006573DF" w:rsidP="00182C57">
      <w:pPr>
        <w:pStyle w:val="Text2-2"/>
        <w:rPr>
          <w:rStyle w:val="Tun"/>
          <w:b w:val="0"/>
        </w:rPr>
      </w:pPr>
      <w:r w:rsidRPr="006573DF">
        <w:rPr>
          <w:rStyle w:val="Tun"/>
          <w:b w:val="0"/>
        </w:rPr>
        <w:t>V případě, že si Objednatel v Objednávce vymíní, že je původcem určité části odpadů, musí být tyto odpady v Objednávce jmenovitě uvedeny včetně kódu a názvu dle „Katalogu odpadů“ vyhlášky č. 8/2021 Sb.</w:t>
      </w:r>
    </w:p>
    <w:p w14:paraId="06B5CEFB" w14:textId="4C294C38" w:rsidR="006573DF" w:rsidRPr="00182C57" w:rsidRDefault="006573DF" w:rsidP="00182C57">
      <w:pPr>
        <w:pStyle w:val="Text2-2"/>
        <w:rPr>
          <w:rStyle w:val="Tun"/>
          <w:b w:val="0"/>
        </w:rPr>
      </w:pPr>
      <w:r w:rsidRPr="006573DF">
        <w:rPr>
          <w:rStyle w:val="Tun"/>
          <w:b w:val="0"/>
        </w:rPr>
        <w:t>Zhotovitel vede průběžnou evidenci odpadu podle jednotlivých Objednávek. Tato evidence bude vždy přílohou Výkazu o předcházení vzniku odpadu a</w:t>
      </w:r>
      <w:r w:rsidR="00182C57">
        <w:rPr>
          <w:rStyle w:val="Tun"/>
          <w:b w:val="0"/>
        </w:rPr>
        <w:t> </w:t>
      </w:r>
      <w:r w:rsidRPr="006573DF">
        <w:rPr>
          <w:rStyle w:val="Tun"/>
          <w:b w:val="0"/>
        </w:rPr>
        <w:t xml:space="preserve">nakládání s odpady dle Přílohy B.2 směrnice SŽ SM096, který zhotovitel </w:t>
      </w:r>
      <w:proofErr w:type="gramStart"/>
      <w:r w:rsidRPr="006573DF">
        <w:rPr>
          <w:rStyle w:val="Tun"/>
          <w:b w:val="0"/>
        </w:rPr>
        <w:t>předloží</w:t>
      </w:r>
      <w:proofErr w:type="gramEnd"/>
      <w:r w:rsidRPr="006573DF">
        <w:rPr>
          <w:rStyle w:val="Tun"/>
          <w:b w:val="0"/>
        </w:rPr>
        <w:t xml:space="preserve"> za souhrnné období kalendářního roku provádění Díla. Výkaz o</w:t>
      </w:r>
      <w:r w:rsidR="00182C57">
        <w:rPr>
          <w:rStyle w:val="Tun"/>
          <w:b w:val="0"/>
        </w:rPr>
        <w:t> </w:t>
      </w:r>
      <w:r w:rsidRPr="006573DF">
        <w:rPr>
          <w:rStyle w:val="Tun"/>
          <w:b w:val="0"/>
        </w:rPr>
        <w:t xml:space="preserve">předcházení vzniku odpadu a nakládání s odpady včetně průběžné evidence odpadů, je </w:t>
      </w:r>
      <w:r w:rsidR="00A14BFD">
        <w:rPr>
          <w:rStyle w:val="Tun"/>
          <w:b w:val="0"/>
        </w:rPr>
        <w:t>Zhotovitel</w:t>
      </w:r>
      <w:r w:rsidRPr="006573DF">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5ECE0EE0" w14:textId="35C7B221" w:rsidR="006573DF" w:rsidRDefault="006573DF" w:rsidP="00041DAA">
      <w:pPr>
        <w:pStyle w:val="Text2-2"/>
        <w:rPr>
          <w:rStyle w:val="Tun"/>
          <w:b w:val="0"/>
        </w:rPr>
      </w:pPr>
      <w:r w:rsidRPr="006573DF">
        <w:rPr>
          <w:rStyle w:val="Tun"/>
          <w:b w:val="0"/>
        </w:rPr>
        <w:t>Je-li za původce odpadu (dle Objednávky) považován Objednatel (tj. Oblastní ředitelství) provádí průběžnou evidenci odpadu podle jednotlivých Objednávek (v příslušném aktivačním softwaru - aktuálně envita) specialista Objednatele na životní prostředí – odpadový hospodář.</w:t>
      </w:r>
    </w:p>
    <w:p w14:paraId="49097C45" w14:textId="20912BE7" w:rsidR="006573DF" w:rsidRPr="004F0649" w:rsidRDefault="006573DF" w:rsidP="00182C57">
      <w:pPr>
        <w:pStyle w:val="Text2-2"/>
        <w:rPr>
          <w:rStyle w:val="Tun"/>
          <w:b w:val="0"/>
        </w:rPr>
      </w:pPr>
      <w:r w:rsidRPr="006573DF">
        <w:rPr>
          <w:rStyle w:val="Tun"/>
          <w:b w:val="0"/>
        </w:rPr>
        <w:t xml:space="preserve">Zhotovitel se zavazuje Objednateli sdělit, kde bude dle požadavků právních </w:t>
      </w:r>
      <w:r w:rsidRPr="004F0649">
        <w:rPr>
          <w:rStyle w:val="Tun"/>
          <w:b w:val="0"/>
        </w:rPr>
        <w:t>předpisů uchovávat potřebné doklady o nakládání s odpady.</w:t>
      </w:r>
    </w:p>
    <w:p w14:paraId="3E89697E" w14:textId="4B2C3127" w:rsidR="00067FA3" w:rsidRPr="004F0649" w:rsidRDefault="00524C7D" w:rsidP="00067FA3">
      <w:pPr>
        <w:pStyle w:val="Text2-2"/>
        <w:rPr>
          <w:rStyle w:val="Tun"/>
          <w:b w:val="0"/>
        </w:rPr>
      </w:pPr>
      <w:r w:rsidRPr="004F0649">
        <w:rPr>
          <w:rStyle w:val="Tun"/>
          <w:b w:val="0"/>
        </w:rPr>
        <w:t>Neobsazeno.</w:t>
      </w:r>
    </w:p>
    <w:p w14:paraId="357B58D5" w14:textId="150A276E" w:rsidR="009667B1" w:rsidRPr="004F0649" w:rsidRDefault="00524C7D" w:rsidP="009667B1">
      <w:pPr>
        <w:pStyle w:val="Text2-2"/>
        <w:rPr>
          <w:rStyle w:val="Tun"/>
          <w:b w:val="0"/>
        </w:rPr>
      </w:pPr>
      <w:bookmarkStart w:id="97" w:name="_Hlk151657608"/>
      <w:r w:rsidRPr="004F0649">
        <w:t xml:space="preserve">Neobsazeno. </w:t>
      </w:r>
      <w:bookmarkEnd w:id="97"/>
    </w:p>
    <w:p w14:paraId="6FA28F14" w14:textId="57C9C7EF" w:rsidR="00F2061B" w:rsidRPr="004F0649" w:rsidRDefault="00524C7D" w:rsidP="009667B1">
      <w:pPr>
        <w:pStyle w:val="Text2-2"/>
        <w:rPr>
          <w:rStyle w:val="Tun"/>
          <w:b w:val="0"/>
        </w:rPr>
      </w:pPr>
      <w:r w:rsidRPr="004F0649">
        <w:t xml:space="preserve">Neobsazeno. </w:t>
      </w:r>
    </w:p>
    <w:p w14:paraId="7B4C37CF" w14:textId="3551BAA9" w:rsidR="00F2061B" w:rsidRPr="004F0649" w:rsidRDefault="00F2061B" w:rsidP="009667B1">
      <w:pPr>
        <w:pStyle w:val="Text2-2"/>
        <w:rPr>
          <w:rStyle w:val="Tun"/>
          <w:b w:val="0"/>
        </w:rPr>
      </w:pPr>
      <w:r w:rsidRPr="004F0649">
        <w:rPr>
          <w:rStyle w:val="Tun"/>
        </w:rPr>
        <w:t>Zhotovitel bude stavební a demoliční odpad (skupina katalogu odpadů č. 17) v co největší možné míře recyklovat.</w:t>
      </w:r>
      <w:r w:rsidRPr="004F0649">
        <w:rPr>
          <w:rStyle w:val="Tun"/>
          <w:b w:val="0"/>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w:t>
      </w:r>
      <w:r w:rsidR="00931187" w:rsidRPr="004F0649">
        <w:rPr>
          <w:rStyle w:val="Tun"/>
          <w:b w:val="0"/>
        </w:rPr>
        <w:t>případě,</w:t>
      </w:r>
      <w:r w:rsidRPr="004F0649">
        <w:rPr>
          <w:rStyle w:val="Tun"/>
          <w:b w:val="0"/>
        </w:rPr>
        <w:t xml:space="preserve"> kdy nedojde k jeho přípravě k</w:t>
      </w:r>
      <w:r w:rsidR="00182C57" w:rsidRPr="004F0649">
        <w:rPr>
          <w:rStyle w:val="Tun"/>
          <w:b w:val="0"/>
        </w:rPr>
        <w:t> </w:t>
      </w:r>
      <w:r w:rsidRPr="004F0649">
        <w:rPr>
          <w:rStyle w:val="Tun"/>
          <w:b w:val="0"/>
        </w:rPr>
        <w:t>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p>
    <w:p w14:paraId="6412EF3C" w14:textId="4E6FBDEF" w:rsidR="00067FA3" w:rsidRPr="004F0649" w:rsidRDefault="00524C7D" w:rsidP="009667B1">
      <w:pPr>
        <w:pStyle w:val="Text2-2"/>
        <w:rPr>
          <w:rStyle w:val="Tun"/>
          <w:b w:val="0"/>
        </w:rPr>
      </w:pPr>
      <w:r w:rsidRPr="004F0649">
        <w:rPr>
          <w:rStyle w:val="Tun"/>
          <w:b w:val="0"/>
        </w:rPr>
        <w:t xml:space="preserve">Neobsazeno. </w:t>
      </w:r>
    </w:p>
    <w:p w14:paraId="34EDCA4D" w14:textId="0BC873FA" w:rsidR="00E50E94" w:rsidRPr="00182C57" w:rsidRDefault="00E50E94" w:rsidP="00E50E94">
      <w:pPr>
        <w:pStyle w:val="Text2-2"/>
        <w:rPr>
          <w:rStyle w:val="Tun"/>
        </w:rPr>
      </w:pPr>
      <w:r w:rsidRPr="00182C57">
        <w:rPr>
          <w:rStyle w:val="Tun"/>
        </w:rPr>
        <w:lastRenderedPageBreak/>
        <w:t>Zhotovitel stavby si zajistí rozsah</w:t>
      </w:r>
      <w:r w:rsidR="00DD4F32">
        <w:rPr>
          <w:rStyle w:val="Tun"/>
        </w:rPr>
        <w:t xml:space="preserve"> zařízení k </w:t>
      </w:r>
      <w:r w:rsidR="00651CD4">
        <w:rPr>
          <w:rStyle w:val="Tun"/>
        </w:rPr>
        <w:t>nakládání</w:t>
      </w:r>
      <w:r w:rsidRPr="00182C57">
        <w:rPr>
          <w:rStyle w:val="Tun"/>
        </w:rPr>
        <w:t>, resp. recyklačních míst/center sám, a to dle celkového množství a kategorie odpadů a tuto cenu si včetně rizika zohlední v nabídkové ceně položky.</w:t>
      </w:r>
    </w:p>
    <w:p w14:paraId="2176B64E" w14:textId="1DC131C7" w:rsidR="00E50E94" w:rsidRPr="00837668" w:rsidRDefault="00E50E94" w:rsidP="00E50E94">
      <w:pPr>
        <w:pStyle w:val="Text2-2"/>
        <w:rPr>
          <w:rStyle w:val="Tun"/>
          <w:b w:val="0"/>
        </w:rPr>
      </w:pPr>
      <w:r w:rsidRPr="00182C57">
        <w:rPr>
          <w:rStyle w:val="Tun"/>
        </w:rPr>
        <w:t>Polohy a vzdálenosti</w:t>
      </w:r>
      <w:r w:rsidR="00DD4F32" w:rsidRPr="00182C57">
        <w:rPr>
          <w:rStyle w:val="Tun"/>
        </w:rPr>
        <w:t xml:space="preserve"> </w:t>
      </w:r>
      <w:r w:rsidR="00DD4F32" w:rsidRPr="00DD4F32">
        <w:rPr>
          <w:b/>
        </w:rPr>
        <w:t>zařízení k nakládání</w:t>
      </w:r>
      <w:r w:rsidRPr="00182C57">
        <w:rPr>
          <w:rStyle w:val="Tun"/>
        </w:rPr>
        <w:t>, resp. recyklačních míst/center pro likvidaci, resp. recyklaci odpadů uvedené v</w:t>
      </w:r>
      <w:r w:rsidR="00182C57">
        <w:rPr>
          <w:rStyle w:val="Tun"/>
        </w:rPr>
        <w:t> </w:t>
      </w:r>
      <w:r w:rsidRPr="00182C57">
        <w:rPr>
          <w:rStyle w:val="Tun"/>
        </w:rPr>
        <w:t xml:space="preserve">Projektové dokumentaci nebo jiné části Zadávací dokumentace jsou pouze informativní a </w:t>
      </w:r>
      <w:proofErr w:type="gramStart"/>
      <w:r w:rsidRPr="00182C57">
        <w:rPr>
          <w:rStyle w:val="Tun"/>
        </w:rPr>
        <w:t>slouží</w:t>
      </w:r>
      <w:proofErr w:type="gramEnd"/>
      <w:r w:rsidRPr="00182C57">
        <w:rPr>
          <w:rStyle w:val="Tun"/>
        </w:rPr>
        <w:t xml:space="preserve"> pro interní potřeby Objednatele a řízení</w:t>
      </w:r>
      <w:r w:rsidR="00DD4F32" w:rsidRPr="00182C57">
        <w:rPr>
          <w:rStyle w:val="Tun"/>
        </w:rPr>
        <w:t xml:space="preserve"> o</w:t>
      </w:r>
      <w:r w:rsidR="00182C57">
        <w:rPr>
          <w:rStyle w:val="Tun"/>
        </w:rPr>
        <w:t> </w:t>
      </w:r>
      <w:r w:rsidR="00DD4F32" w:rsidRPr="00182C57">
        <w:rPr>
          <w:rStyle w:val="Tun"/>
        </w:rPr>
        <w:t>povolení záměru</w:t>
      </w:r>
      <w:r w:rsidRPr="00182C57">
        <w:rPr>
          <w:rStyle w:val="Tun"/>
        </w:rPr>
        <w:t xml:space="preserve">. Umístění </w:t>
      </w:r>
      <w:r w:rsidR="00DD4F32" w:rsidRPr="00DD4F32">
        <w:rPr>
          <w:b/>
        </w:rPr>
        <w:t>zařízení k nakládání</w:t>
      </w:r>
      <w:r w:rsidRPr="00182C57">
        <w:rPr>
          <w:rStyle w:val="Tun"/>
        </w:rPr>
        <w:t>, resp. recyklačních míst/center není podkladem pro výběrové řízení na zhotovitele stavby, má tedy pouze informativní charakter</w:t>
      </w:r>
      <w:r w:rsidRPr="00837668">
        <w:rPr>
          <w:rStyle w:val="Tun"/>
          <w:b w:val="0"/>
        </w:rPr>
        <w:t>.</w:t>
      </w:r>
    </w:p>
    <w:p w14:paraId="188B588A" w14:textId="3E72D205" w:rsidR="00DF7BAA" w:rsidRDefault="00DF7BAA" w:rsidP="00DF7BAA">
      <w:pPr>
        <w:pStyle w:val="Nadpis2-1"/>
      </w:pPr>
      <w:bookmarkStart w:id="98" w:name="_Toc6410460"/>
      <w:bookmarkStart w:id="99" w:name="_Toc166488485"/>
      <w:r w:rsidRPr="00EC2E51">
        <w:t>ORGANIZACE</w:t>
      </w:r>
      <w:r>
        <w:t xml:space="preserve"> VÝSTAVBY, VÝLUKY</w:t>
      </w:r>
      <w:bookmarkEnd w:id="98"/>
      <w:bookmarkEnd w:id="99"/>
    </w:p>
    <w:p w14:paraId="5514793C" w14:textId="40CF9160" w:rsidR="00010645" w:rsidRPr="00E07EAB" w:rsidRDefault="00010645" w:rsidP="00010645">
      <w:pPr>
        <w:pStyle w:val="Text2-1"/>
      </w:pPr>
      <w:r w:rsidRPr="00E07EAB">
        <w:t>Závazným pro Zhotovitele budou termíny a rozsahy výluk, které budou uvedeny v Objednávce v okamžiku zadávání dílčích veřejných zakázek s ohledem na povahu a</w:t>
      </w:r>
      <w:r w:rsidR="00182C57" w:rsidRPr="00E07EAB">
        <w:t> </w:t>
      </w:r>
      <w:r w:rsidRPr="00E07EAB">
        <w:t xml:space="preserve">rozsah stavebních prací. </w:t>
      </w:r>
    </w:p>
    <w:p w14:paraId="10DACBE2" w14:textId="2A3346BA" w:rsidR="00B60031" w:rsidRPr="00E07EAB" w:rsidRDefault="003113C5" w:rsidP="001A4CA5">
      <w:pPr>
        <w:pStyle w:val="Text2-1"/>
      </w:pPr>
      <w:r w:rsidRPr="00E07EAB">
        <w:t>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w:t>
      </w:r>
      <w:r w:rsidR="001A4CA5" w:rsidRPr="00E07EAB">
        <w:t xml:space="preserve"> </w:t>
      </w:r>
    </w:p>
    <w:p w14:paraId="11D5052A" w14:textId="18522D8D" w:rsidR="00DF7BAA" w:rsidRPr="00E07EAB" w:rsidRDefault="00973A51" w:rsidP="002B11D2">
      <w:pPr>
        <w:pStyle w:val="Text2-1"/>
      </w:pPr>
      <w:bookmarkStart w:id="100" w:name="_Ref143240729"/>
      <w:r w:rsidRPr="00E07EAB">
        <w:t>Zahájení stavebních prací:</w:t>
      </w:r>
      <w:r w:rsidR="00520E2D" w:rsidRPr="00E07EAB">
        <w:t xml:space="preserve"> </w:t>
      </w:r>
      <w:r w:rsidR="002B11D2" w:rsidRPr="00E07EAB">
        <w:t xml:space="preserve">nejdříve účinností </w:t>
      </w:r>
      <w:r w:rsidR="00B8495C" w:rsidRPr="00E07EAB">
        <w:t xml:space="preserve">Objednávky, </w:t>
      </w:r>
      <w:r w:rsidR="002B11D2" w:rsidRPr="00E07EAB">
        <w:t xml:space="preserve">není-li tento termín odlišně stanoven v rámcové dohodě nebo </w:t>
      </w:r>
      <w:r w:rsidR="00B8495C" w:rsidRPr="00E07EAB">
        <w:t xml:space="preserve">Objednávce. (Objednávka </w:t>
      </w:r>
      <w:r w:rsidR="002B11D2" w:rsidRPr="00E07EAB">
        <w:t>může být zadána nejdříve dnem nabytí účinnosti rámcové dohody).</w:t>
      </w:r>
      <w:bookmarkEnd w:id="100"/>
    </w:p>
    <w:p w14:paraId="72100777" w14:textId="2E64326C" w:rsidR="00973A51" w:rsidRPr="00E07EAB" w:rsidRDefault="00973A51" w:rsidP="00B8495C">
      <w:pPr>
        <w:pStyle w:val="Text2-1"/>
      </w:pPr>
      <w:r w:rsidRPr="00E07EAB">
        <w:t>Ukončení stavebních prací:</w:t>
      </w:r>
      <w:r w:rsidR="002B11D2" w:rsidRPr="00E07EAB">
        <w:t xml:space="preserve"> v termínu stanoveném v </w:t>
      </w:r>
      <w:r w:rsidR="003E3B90" w:rsidRPr="00E07EAB">
        <w:t>Objednávkách</w:t>
      </w:r>
      <w:r w:rsidR="002B11D2" w:rsidRPr="00E07EAB">
        <w:t xml:space="preserve"> (poslední možné uzavření (akceptace) </w:t>
      </w:r>
      <w:r w:rsidR="00B8495C" w:rsidRPr="00E07EAB">
        <w:t>Objednávky</w:t>
      </w:r>
      <w:r w:rsidR="002B11D2" w:rsidRPr="00E07EAB">
        <w:t xml:space="preserve"> odpovídá termínu, na který je sjednána rámcová dohoda).</w:t>
      </w:r>
    </w:p>
    <w:p w14:paraId="3433DF18" w14:textId="77777777" w:rsidR="00DF7BAA" w:rsidRDefault="00DF7BAA" w:rsidP="00DF7BAA">
      <w:pPr>
        <w:pStyle w:val="Nadpis2-1"/>
      </w:pPr>
      <w:bookmarkStart w:id="101" w:name="_Toc6410461"/>
      <w:bookmarkStart w:id="102" w:name="_Toc166488486"/>
      <w:r w:rsidRPr="00EC2E51">
        <w:t>SOUVISEJÍCÍ</w:t>
      </w:r>
      <w:r>
        <w:t xml:space="preserve"> DOKUMENTY A PŘEDPISY</w:t>
      </w:r>
      <w:bookmarkEnd w:id="101"/>
      <w:bookmarkEnd w:id="102"/>
    </w:p>
    <w:p w14:paraId="45027675" w14:textId="1384D317" w:rsidR="009C4EEA" w:rsidRPr="00BC3F30" w:rsidRDefault="009C4EEA" w:rsidP="009C4EEA">
      <w:pPr>
        <w:pStyle w:val="Text2-1"/>
      </w:pPr>
      <w:r w:rsidRPr="00837668">
        <w:t>Zhotovitel se zavazuje provádět dílo v souladu s obecně závaznými právními předpisy České republiky a EU, technickými normami a s dokumenty a vnitřními předpisy Objednatele</w:t>
      </w:r>
      <w:r w:rsidRPr="00BC3F30">
        <w:t xml:space="preserve"> (směrnice, vzorové listy, TKP, ZTP apod.), </w:t>
      </w:r>
      <w:r w:rsidRPr="00837668">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3E02F2AC"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0E02C3AF" w:rsidR="009C4EEA" w:rsidRDefault="009C4EEA" w:rsidP="009C4EEA">
      <w:pPr>
        <w:pStyle w:val="Textbezslovn"/>
        <w:rPr>
          <w:b/>
        </w:rPr>
      </w:pPr>
      <w:r>
        <w:t xml:space="preserve">nebo </w:t>
      </w:r>
      <w:r w:rsidRPr="007D016E">
        <w:t>e-</w:t>
      </w:r>
      <w:r w:rsidRPr="00BA22D4">
        <w:t>mail</w:t>
      </w:r>
      <w:r w:rsidRPr="007D016E">
        <w:t xml:space="preserve">: </w:t>
      </w:r>
      <w:hyperlink r:id="rId12" w:history="1">
        <w:r w:rsidR="00E07EAB" w:rsidRPr="00181C3D">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103" w:name="_Toc6410462"/>
      <w:bookmarkStart w:id="104" w:name="_Toc166488487"/>
      <w:r>
        <w:t>PŘÍLOHY</w:t>
      </w:r>
      <w:bookmarkEnd w:id="103"/>
      <w:bookmarkEnd w:id="104"/>
    </w:p>
    <w:p w14:paraId="03AFA307" w14:textId="358E1FA8" w:rsidR="00F01B21" w:rsidRPr="00F01B21" w:rsidRDefault="00931187" w:rsidP="00F01B21">
      <w:pPr>
        <w:pStyle w:val="Textbezslovn"/>
      </w:pPr>
      <w:r>
        <w:t>Neobsazeno.</w:t>
      </w:r>
    </w:p>
    <w:bookmarkEnd w:id="7"/>
    <w:bookmarkEnd w:id="8"/>
    <w:bookmarkEnd w:id="9"/>
    <w:bookmarkEnd w:id="10"/>
    <w:bookmarkEnd w:id="11"/>
    <w:p w14:paraId="40C980F8" w14:textId="6C9D938D" w:rsidR="002B6B58" w:rsidRPr="007F2B07" w:rsidRDefault="002B6B58" w:rsidP="007F2B07">
      <w:pPr>
        <w:tabs>
          <w:tab w:val="left" w:pos="5222"/>
        </w:tabs>
      </w:pPr>
    </w:p>
    <w:sectPr w:rsidR="002B6B58" w:rsidRPr="007F2B07" w:rsidSect="00B91D75">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BDBEA3" w14:textId="77777777" w:rsidR="00A730C8" w:rsidRDefault="00A730C8" w:rsidP="00962258">
      <w:pPr>
        <w:spacing w:after="0" w:line="240" w:lineRule="auto"/>
      </w:pPr>
      <w:r>
        <w:separator/>
      </w:r>
    </w:p>
  </w:endnote>
  <w:endnote w:type="continuationSeparator" w:id="0">
    <w:p w14:paraId="3B5558E5" w14:textId="77777777" w:rsidR="00A730C8" w:rsidRDefault="00A730C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764FD" w:rsidRPr="003462EB" w14:paraId="3E6EF7ED" w14:textId="77777777" w:rsidTr="00614E71">
      <w:tc>
        <w:tcPr>
          <w:tcW w:w="993" w:type="dxa"/>
          <w:tcMar>
            <w:left w:w="0" w:type="dxa"/>
            <w:right w:w="0" w:type="dxa"/>
          </w:tcMar>
          <w:vAlign w:val="bottom"/>
        </w:tcPr>
        <w:p w14:paraId="29E2E1DF" w14:textId="1F9E19CF" w:rsidR="004764FD" w:rsidRPr="00B8518B" w:rsidRDefault="004764FD"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7FFFE8AC" w14:textId="3C4C420C" w:rsidR="004764FD" w:rsidRDefault="00DE0306" w:rsidP="003462EB">
          <w:pPr>
            <w:pStyle w:val="Zpatvlevo"/>
          </w:pPr>
          <w:fldSimple w:instr=" STYLEREF  _Název_akce  \* MERGEFORMAT ">
            <w:r w:rsidR="000A38BB">
              <w:rPr>
                <w:noProof/>
              </w:rPr>
              <w:t xml:space="preserve">Údržba, opravy a odstraňování závad u SSZT OŘ OVA 2024– Oprava venkovních prvků - SSZT OVA  </w:t>
            </w:r>
            <w:r w:rsidR="000A38BB">
              <w:rPr>
                <w:noProof/>
              </w:rPr>
              <w:cr/>
            </w:r>
          </w:fldSimple>
          <w:r w:rsidR="004764FD">
            <w:t>Příloha č. 5b)</w:t>
          </w:r>
          <w:r w:rsidR="004764FD" w:rsidRPr="003462EB">
            <w:t xml:space="preserve"> </w:t>
          </w:r>
        </w:p>
        <w:p w14:paraId="178E0553" w14:textId="37BA9D6B" w:rsidR="004764FD" w:rsidRPr="003462EB" w:rsidRDefault="004764FD" w:rsidP="00DF7BAA">
          <w:pPr>
            <w:pStyle w:val="Zpatvlevo"/>
          </w:pPr>
          <w:r>
            <w:t>Zvláštní</w:t>
          </w:r>
          <w:r w:rsidRPr="003462EB">
            <w:t xml:space="preserve"> technické </w:t>
          </w:r>
          <w:proofErr w:type="gramStart"/>
          <w:r w:rsidRPr="00E07EAB">
            <w:t>podmínky - Zhotovení</w:t>
          </w:r>
          <w:proofErr w:type="gramEnd"/>
          <w:r w:rsidRPr="00E07EAB">
            <w:t xml:space="preserve"> stavby</w:t>
          </w:r>
          <w:r w:rsidR="00E07EAB">
            <w:t xml:space="preserve">/ v. </w:t>
          </w:r>
          <w:r w:rsidR="00931187">
            <w:t>26</w:t>
          </w:r>
          <w:r w:rsidR="00E07EAB">
            <w:t>0</w:t>
          </w:r>
          <w:r w:rsidR="00931187">
            <w:t>4</w:t>
          </w:r>
          <w:r w:rsidR="00E07EAB">
            <w:t>2024</w:t>
          </w:r>
          <w:r>
            <w:t xml:space="preserve"> </w:t>
          </w:r>
        </w:p>
      </w:tc>
    </w:tr>
  </w:tbl>
  <w:p w14:paraId="422A1078" w14:textId="77777777" w:rsidR="004764FD" w:rsidRPr="00614E71" w:rsidRDefault="004764F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764FD" w:rsidRPr="009E09BE" w14:paraId="76A4A2A2" w14:textId="77777777" w:rsidTr="00614E71">
      <w:tc>
        <w:tcPr>
          <w:tcW w:w="7797" w:type="dxa"/>
          <w:tcMar>
            <w:left w:w="0" w:type="dxa"/>
            <w:right w:w="0" w:type="dxa"/>
          </w:tcMar>
          <w:vAlign w:val="bottom"/>
        </w:tcPr>
        <w:p w14:paraId="7B4693AA" w14:textId="7FC40943" w:rsidR="004764FD" w:rsidRDefault="00DE0306" w:rsidP="003B111D">
          <w:pPr>
            <w:pStyle w:val="Zpatvpravo"/>
          </w:pPr>
          <w:fldSimple w:instr=" STYLEREF  _Název_akce  \* MERGEFORMAT ">
            <w:r w:rsidR="000A38BB">
              <w:rPr>
                <w:noProof/>
              </w:rPr>
              <w:t xml:space="preserve">Údržba, opravy a odstraňování závad u SSZT OŘ OVA 2024– Oprava venkovních prvků - SSZT OVA  </w:t>
            </w:r>
            <w:r w:rsidR="000A38BB">
              <w:rPr>
                <w:noProof/>
              </w:rPr>
              <w:cr/>
            </w:r>
          </w:fldSimple>
          <w:r w:rsidR="004764FD">
            <w:rPr>
              <w:noProof/>
            </w:rPr>
            <w:t>Příloha č. 5b)</w:t>
          </w:r>
        </w:p>
        <w:p w14:paraId="5D9BD160" w14:textId="0D35D65C" w:rsidR="004764FD" w:rsidRPr="003462EB" w:rsidRDefault="004764FD" w:rsidP="00DF7BAA">
          <w:pPr>
            <w:pStyle w:val="Zpatvpravo"/>
            <w:rPr>
              <w:rStyle w:val="slostrnky"/>
              <w:b w:val="0"/>
              <w:color w:val="auto"/>
              <w:sz w:val="12"/>
            </w:rPr>
          </w:pPr>
          <w:r>
            <w:t>Zvláštní</w:t>
          </w:r>
          <w:r w:rsidRPr="003462EB">
            <w:t xml:space="preserve"> technické </w:t>
          </w:r>
          <w:proofErr w:type="gramStart"/>
          <w:r w:rsidRPr="003462EB">
            <w:t>podmínky</w:t>
          </w:r>
          <w:r>
            <w:t xml:space="preserve"> - Zhotovení</w:t>
          </w:r>
          <w:proofErr w:type="gramEnd"/>
          <w:r>
            <w:t xml:space="preserve"> stavby</w:t>
          </w:r>
          <w:r w:rsidR="00E07EAB">
            <w:t xml:space="preserve">/ v. </w:t>
          </w:r>
          <w:r w:rsidR="00931187">
            <w:t>26042024</w:t>
          </w:r>
        </w:p>
      </w:tc>
      <w:tc>
        <w:tcPr>
          <w:tcW w:w="935" w:type="dxa"/>
          <w:vAlign w:val="bottom"/>
        </w:tcPr>
        <w:p w14:paraId="3DBC2A04" w14:textId="40AE9A44" w:rsidR="004764FD" w:rsidRPr="009E09BE" w:rsidRDefault="004764FD"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2500101F" w14:textId="77777777" w:rsidR="004764FD" w:rsidRPr="00B8518B" w:rsidRDefault="004764F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CBB3" w14:textId="77777777" w:rsidR="004764FD" w:rsidRPr="00B8518B" w:rsidRDefault="004764FD" w:rsidP="00460660">
    <w:pPr>
      <w:pStyle w:val="Zpat"/>
      <w:rPr>
        <w:sz w:val="2"/>
        <w:szCs w:val="2"/>
      </w:rPr>
    </w:pPr>
  </w:p>
  <w:p w14:paraId="53F277EE" w14:textId="77777777" w:rsidR="004764FD" w:rsidRDefault="004764FD" w:rsidP="00757290">
    <w:pPr>
      <w:pStyle w:val="Zpatvlevo"/>
      <w:rPr>
        <w:rFonts w:cs="Calibri"/>
        <w:szCs w:val="12"/>
      </w:rPr>
    </w:pPr>
  </w:p>
  <w:p w14:paraId="17EFC080" w14:textId="77777777" w:rsidR="004764FD" w:rsidRPr="00460660" w:rsidRDefault="004764F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7097C7" w14:textId="77777777" w:rsidR="00A730C8" w:rsidRDefault="00A730C8" w:rsidP="00962258">
      <w:pPr>
        <w:spacing w:after="0" w:line="240" w:lineRule="auto"/>
      </w:pPr>
      <w:r>
        <w:separator/>
      </w:r>
    </w:p>
  </w:footnote>
  <w:footnote w:type="continuationSeparator" w:id="0">
    <w:p w14:paraId="67103FA0" w14:textId="77777777" w:rsidR="00A730C8" w:rsidRDefault="00A730C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64FD" w14:paraId="589E9D7A" w14:textId="77777777" w:rsidTr="00B22106">
      <w:trPr>
        <w:trHeight w:hRule="exact" w:val="936"/>
      </w:trPr>
      <w:tc>
        <w:tcPr>
          <w:tcW w:w="1361" w:type="dxa"/>
          <w:tcMar>
            <w:left w:w="0" w:type="dxa"/>
            <w:right w:w="0" w:type="dxa"/>
          </w:tcMar>
        </w:tcPr>
        <w:p w14:paraId="10A13B73" w14:textId="77777777" w:rsidR="004764FD" w:rsidRPr="00B8518B" w:rsidRDefault="004764FD" w:rsidP="00FC6389">
          <w:pPr>
            <w:pStyle w:val="Zpat"/>
            <w:rPr>
              <w:rStyle w:val="slostrnky"/>
            </w:rPr>
          </w:pPr>
        </w:p>
      </w:tc>
      <w:tc>
        <w:tcPr>
          <w:tcW w:w="3458" w:type="dxa"/>
          <w:shd w:val="clear" w:color="auto" w:fill="auto"/>
          <w:tcMar>
            <w:left w:w="0" w:type="dxa"/>
            <w:right w:w="0" w:type="dxa"/>
          </w:tcMar>
        </w:tcPr>
        <w:p w14:paraId="14726CF1" w14:textId="77777777" w:rsidR="004764FD" w:rsidRDefault="004764FD"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4764FD" w:rsidRPr="00D6163D" w:rsidRDefault="004764FD" w:rsidP="00FC6389">
          <w:pPr>
            <w:pStyle w:val="Druhdokumentu"/>
          </w:pPr>
        </w:p>
      </w:tc>
    </w:tr>
    <w:tr w:rsidR="004764FD" w14:paraId="173B2ADF" w14:textId="77777777" w:rsidTr="00B22106">
      <w:trPr>
        <w:trHeight w:hRule="exact" w:val="936"/>
      </w:trPr>
      <w:tc>
        <w:tcPr>
          <w:tcW w:w="1361" w:type="dxa"/>
          <w:tcMar>
            <w:left w:w="0" w:type="dxa"/>
            <w:right w:w="0" w:type="dxa"/>
          </w:tcMar>
        </w:tcPr>
        <w:p w14:paraId="580C429C" w14:textId="77777777" w:rsidR="004764FD" w:rsidRPr="00B8518B" w:rsidRDefault="004764FD" w:rsidP="00FC6389">
          <w:pPr>
            <w:pStyle w:val="Zpat"/>
            <w:rPr>
              <w:rStyle w:val="slostrnky"/>
            </w:rPr>
          </w:pPr>
        </w:p>
      </w:tc>
      <w:tc>
        <w:tcPr>
          <w:tcW w:w="3458" w:type="dxa"/>
          <w:shd w:val="clear" w:color="auto" w:fill="auto"/>
          <w:tcMar>
            <w:left w:w="0" w:type="dxa"/>
            <w:right w:w="0" w:type="dxa"/>
          </w:tcMar>
        </w:tcPr>
        <w:p w14:paraId="69644D16" w14:textId="77777777" w:rsidR="004764FD" w:rsidRDefault="004764FD" w:rsidP="00FC6389">
          <w:pPr>
            <w:pStyle w:val="Zpat"/>
          </w:pPr>
        </w:p>
      </w:tc>
      <w:tc>
        <w:tcPr>
          <w:tcW w:w="5756" w:type="dxa"/>
          <w:shd w:val="clear" w:color="auto" w:fill="auto"/>
          <w:tcMar>
            <w:left w:w="0" w:type="dxa"/>
            <w:right w:w="0" w:type="dxa"/>
          </w:tcMar>
        </w:tcPr>
        <w:p w14:paraId="47EE2CD8" w14:textId="77777777" w:rsidR="004764FD" w:rsidRPr="00D6163D" w:rsidRDefault="004764FD" w:rsidP="00FC6389">
          <w:pPr>
            <w:pStyle w:val="Druhdokumentu"/>
          </w:pPr>
        </w:p>
      </w:tc>
    </w:tr>
  </w:tbl>
  <w:p w14:paraId="53E85CAA" w14:textId="77777777" w:rsidR="004764FD" w:rsidRPr="00D6163D" w:rsidRDefault="004764FD" w:rsidP="00FC6389">
    <w:pPr>
      <w:pStyle w:val="Zhlav"/>
      <w:rPr>
        <w:sz w:val="8"/>
        <w:szCs w:val="8"/>
      </w:rPr>
    </w:pPr>
  </w:p>
  <w:p w14:paraId="1437D3AE" w14:textId="77777777" w:rsidR="004764FD" w:rsidRPr="00460660" w:rsidRDefault="004764F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0F50CEB0"/>
    <w:lvl w:ilvl="0" w:tplc="E038826C">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302C837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i w:val="0"/>
        <w:iCs/>
        <w:color w:val="auto"/>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1"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CF421E9"/>
    <w:multiLevelType w:val="hybridMultilevel"/>
    <w:tmpl w:val="5A90D976"/>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767D70D8"/>
    <w:multiLevelType w:val="hybridMultilevel"/>
    <w:tmpl w:val="93E42E32"/>
    <w:lvl w:ilvl="0" w:tplc="75C22554">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64113894">
    <w:abstractNumId w:val="8"/>
  </w:num>
  <w:num w:numId="2" w16cid:durableId="979577239">
    <w:abstractNumId w:val="6"/>
  </w:num>
  <w:num w:numId="3" w16cid:durableId="1153596376">
    <w:abstractNumId w:val="3"/>
  </w:num>
  <w:num w:numId="4" w16cid:durableId="150096793">
    <w:abstractNumId w:val="9"/>
  </w:num>
  <w:num w:numId="5" w16cid:durableId="706873360">
    <w:abstractNumId w:val="12"/>
  </w:num>
  <w:num w:numId="6" w16cid:durableId="816921971">
    <w:abstractNumId w:val="5"/>
  </w:num>
  <w:num w:numId="7" w16cid:durableId="927882175">
    <w:abstractNumId w:val="12"/>
  </w:num>
  <w:num w:numId="8" w16cid:durableId="36323303">
    <w:abstractNumId w:val="17"/>
  </w:num>
  <w:num w:numId="9" w16cid:durableId="966161195">
    <w:abstractNumId w:val="0"/>
  </w:num>
  <w:num w:numId="10" w16cid:durableId="747113176">
    <w:abstractNumId w:val="9"/>
  </w:num>
  <w:num w:numId="11" w16cid:durableId="590352058">
    <w:abstractNumId w:val="12"/>
  </w:num>
  <w:num w:numId="12" w16cid:durableId="977808926">
    <w:abstractNumId w:val="14"/>
  </w:num>
  <w:num w:numId="13" w16cid:durableId="1919902948">
    <w:abstractNumId w:val="2"/>
  </w:num>
  <w:num w:numId="14" w16cid:durableId="575943424">
    <w:abstractNumId w:val="5"/>
  </w:num>
  <w:num w:numId="15" w16cid:durableId="1803157592">
    <w:abstractNumId w:val="17"/>
  </w:num>
  <w:num w:numId="16" w16cid:durableId="111173947">
    <w:abstractNumId w:val="7"/>
  </w:num>
  <w:num w:numId="17" w16cid:durableId="780878036">
    <w:abstractNumId w:val="11"/>
  </w:num>
  <w:num w:numId="18" w16cid:durableId="801582468">
    <w:abstractNumId w:val="1"/>
  </w:num>
  <w:num w:numId="19" w16cid:durableId="1466660896">
    <w:abstractNumId w:val="5"/>
  </w:num>
  <w:num w:numId="20" w16cid:durableId="1218857577">
    <w:abstractNumId w:val="5"/>
  </w:num>
  <w:num w:numId="21" w16cid:durableId="1200747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94982102">
    <w:abstractNumId w:val="13"/>
  </w:num>
  <w:num w:numId="23" w16cid:durableId="1260526996">
    <w:abstractNumId w:val="4"/>
  </w:num>
  <w:num w:numId="24" w16cid:durableId="1877572368">
    <w:abstractNumId w:val="5"/>
  </w:num>
  <w:num w:numId="25" w16cid:durableId="899822446">
    <w:abstractNumId w:val="17"/>
  </w:num>
  <w:num w:numId="26" w16cid:durableId="775176153">
    <w:abstractNumId w:val="10"/>
  </w:num>
  <w:num w:numId="27" w16cid:durableId="450826811">
    <w:abstractNumId w:val="17"/>
  </w:num>
  <w:num w:numId="28" w16cid:durableId="1486434433">
    <w:abstractNumId w:val="5"/>
  </w:num>
  <w:num w:numId="29" w16cid:durableId="1952471868">
    <w:abstractNumId w:val="5"/>
  </w:num>
  <w:num w:numId="30" w16cid:durableId="1075008814">
    <w:abstractNumId w:val="17"/>
  </w:num>
  <w:num w:numId="31" w16cid:durableId="807356992">
    <w:abstractNumId w:val="15"/>
  </w:num>
  <w:num w:numId="32" w16cid:durableId="370688266">
    <w:abstractNumId w:val="17"/>
  </w:num>
  <w:num w:numId="33" w16cid:durableId="1259095584">
    <w:abstractNumId w:val="17"/>
  </w:num>
  <w:num w:numId="34" w16cid:durableId="1496415752">
    <w:abstractNumId w:val="5"/>
  </w:num>
  <w:num w:numId="35" w16cid:durableId="1130509963">
    <w:abstractNumId w:val="5"/>
  </w:num>
  <w:num w:numId="36" w16cid:durableId="590087">
    <w:abstractNumId w:val="17"/>
  </w:num>
  <w:num w:numId="37" w16cid:durableId="100178338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53095189">
    <w:abstractNumId w:val="17"/>
  </w:num>
  <w:num w:numId="39" w16cid:durableId="1022586323">
    <w:abstractNumId w:val="5"/>
  </w:num>
  <w:num w:numId="40" w16cid:durableId="1312520921">
    <w:abstractNumId w:val="16"/>
  </w:num>
  <w:num w:numId="41" w16cid:durableId="2737513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10645"/>
    <w:rsid w:val="000124A1"/>
    <w:rsid w:val="00012EC4"/>
    <w:rsid w:val="00013877"/>
    <w:rsid w:val="000145C8"/>
    <w:rsid w:val="0001478C"/>
    <w:rsid w:val="000153F1"/>
    <w:rsid w:val="00016C37"/>
    <w:rsid w:val="00016F90"/>
    <w:rsid w:val="0001744E"/>
    <w:rsid w:val="00017F3C"/>
    <w:rsid w:val="00021D3A"/>
    <w:rsid w:val="0002279D"/>
    <w:rsid w:val="00022F77"/>
    <w:rsid w:val="00022FA5"/>
    <w:rsid w:val="000242EF"/>
    <w:rsid w:val="00024EF0"/>
    <w:rsid w:val="000258E6"/>
    <w:rsid w:val="00031D7C"/>
    <w:rsid w:val="000328BC"/>
    <w:rsid w:val="000342CE"/>
    <w:rsid w:val="00034402"/>
    <w:rsid w:val="000351CD"/>
    <w:rsid w:val="00041DAA"/>
    <w:rsid w:val="00041EC8"/>
    <w:rsid w:val="0004546A"/>
    <w:rsid w:val="000479DC"/>
    <w:rsid w:val="000503FF"/>
    <w:rsid w:val="00054240"/>
    <w:rsid w:val="0005496A"/>
    <w:rsid w:val="00054FC6"/>
    <w:rsid w:val="000619E9"/>
    <w:rsid w:val="0006465A"/>
    <w:rsid w:val="0006520D"/>
    <w:rsid w:val="00065260"/>
    <w:rsid w:val="0006588D"/>
    <w:rsid w:val="00065DF8"/>
    <w:rsid w:val="00067A5E"/>
    <w:rsid w:val="00067FA3"/>
    <w:rsid w:val="00070D42"/>
    <w:rsid w:val="000719BB"/>
    <w:rsid w:val="00071BE0"/>
    <w:rsid w:val="00072A65"/>
    <w:rsid w:val="00072C1E"/>
    <w:rsid w:val="000742F5"/>
    <w:rsid w:val="00074410"/>
    <w:rsid w:val="00074F48"/>
    <w:rsid w:val="00075675"/>
    <w:rsid w:val="000768BE"/>
    <w:rsid w:val="00076B14"/>
    <w:rsid w:val="0008461A"/>
    <w:rsid w:val="00084FD5"/>
    <w:rsid w:val="00086829"/>
    <w:rsid w:val="00090AFB"/>
    <w:rsid w:val="00090DF4"/>
    <w:rsid w:val="00090EC3"/>
    <w:rsid w:val="000929ED"/>
    <w:rsid w:val="0009384F"/>
    <w:rsid w:val="0009438C"/>
    <w:rsid w:val="00095733"/>
    <w:rsid w:val="000A0346"/>
    <w:rsid w:val="000A03B8"/>
    <w:rsid w:val="000A0779"/>
    <w:rsid w:val="000A0DC8"/>
    <w:rsid w:val="000A16BD"/>
    <w:rsid w:val="000A2B28"/>
    <w:rsid w:val="000A38BB"/>
    <w:rsid w:val="000A503C"/>
    <w:rsid w:val="000A6E75"/>
    <w:rsid w:val="000B408F"/>
    <w:rsid w:val="000B4EB8"/>
    <w:rsid w:val="000C1E9C"/>
    <w:rsid w:val="000C2C3D"/>
    <w:rsid w:val="000C3375"/>
    <w:rsid w:val="000C41F2"/>
    <w:rsid w:val="000C6DAC"/>
    <w:rsid w:val="000D22C4"/>
    <w:rsid w:val="000D27D1"/>
    <w:rsid w:val="000D57DD"/>
    <w:rsid w:val="000D5D71"/>
    <w:rsid w:val="000D6539"/>
    <w:rsid w:val="000E1747"/>
    <w:rsid w:val="000E1A7F"/>
    <w:rsid w:val="000E32CF"/>
    <w:rsid w:val="000E3A62"/>
    <w:rsid w:val="000E4E36"/>
    <w:rsid w:val="000E6A27"/>
    <w:rsid w:val="000F05C4"/>
    <w:rsid w:val="000F15F1"/>
    <w:rsid w:val="000F50A4"/>
    <w:rsid w:val="001003E0"/>
    <w:rsid w:val="001005F5"/>
    <w:rsid w:val="00103B38"/>
    <w:rsid w:val="00104CC3"/>
    <w:rsid w:val="00104D1E"/>
    <w:rsid w:val="00107E6D"/>
    <w:rsid w:val="00111937"/>
    <w:rsid w:val="00112864"/>
    <w:rsid w:val="001133FC"/>
    <w:rsid w:val="00113488"/>
    <w:rsid w:val="00114472"/>
    <w:rsid w:val="00114988"/>
    <w:rsid w:val="00114DE9"/>
    <w:rsid w:val="00115069"/>
    <w:rsid w:val="001150F2"/>
    <w:rsid w:val="00116940"/>
    <w:rsid w:val="00116D36"/>
    <w:rsid w:val="00117C5A"/>
    <w:rsid w:val="001212B4"/>
    <w:rsid w:val="0012299E"/>
    <w:rsid w:val="00130E62"/>
    <w:rsid w:val="001401D5"/>
    <w:rsid w:val="00140433"/>
    <w:rsid w:val="001415F8"/>
    <w:rsid w:val="0014398B"/>
    <w:rsid w:val="001456A2"/>
    <w:rsid w:val="001458F9"/>
    <w:rsid w:val="00146BCB"/>
    <w:rsid w:val="001471DE"/>
    <w:rsid w:val="001476BD"/>
    <w:rsid w:val="0015027B"/>
    <w:rsid w:val="00150BA7"/>
    <w:rsid w:val="00150C54"/>
    <w:rsid w:val="0015217D"/>
    <w:rsid w:val="00153B6C"/>
    <w:rsid w:val="00157FB9"/>
    <w:rsid w:val="00161BD6"/>
    <w:rsid w:val="00164E54"/>
    <w:rsid w:val="001656A2"/>
    <w:rsid w:val="0017050C"/>
    <w:rsid w:val="00170EC5"/>
    <w:rsid w:val="00172776"/>
    <w:rsid w:val="00174630"/>
    <w:rsid w:val="001747C1"/>
    <w:rsid w:val="001763AB"/>
    <w:rsid w:val="00176DB1"/>
    <w:rsid w:val="00177D6B"/>
    <w:rsid w:val="00180D0B"/>
    <w:rsid w:val="00182C57"/>
    <w:rsid w:val="00184ABD"/>
    <w:rsid w:val="001860E7"/>
    <w:rsid w:val="0018775C"/>
    <w:rsid w:val="00187CC6"/>
    <w:rsid w:val="00191F90"/>
    <w:rsid w:val="0019235F"/>
    <w:rsid w:val="001976B3"/>
    <w:rsid w:val="00197D96"/>
    <w:rsid w:val="001A001A"/>
    <w:rsid w:val="001A390C"/>
    <w:rsid w:val="001A3B3C"/>
    <w:rsid w:val="001A45DF"/>
    <w:rsid w:val="001A4CA5"/>
    <w:rsid w:val="001A5B1E"/>
    <w:rsid w:val="001A649E"/>
    <w:rsid w:val="001B1901"/>
    <w:rsid w:val="001B1CAB"/>
    <w:rsid w:val="001B20D3"/>
    <w:rsid w:val="001B3CD3"/>
    <w:rsid w:val="001B4180"/>
    <w:rsid w:val="001B4E74"/>
    <w:rsid w:val="001B531E"/>
    <w:rsid w:val="001B6316"/>
    <w:rsid w:val="001B6986"/>
    <w:rsid w:val="001B7668"/>
    <w:rsid w:val="001C3FD0"/>
    <w:rsid w:val="001C4CA1"/>
    <w:rsid w:val="001C5152"/>
    <w:rsid w:val="001C645F"/>
    <w:rsid w:val="001C7475"/>
    <w:rsid w:val="001C7EB4"/>
    <w:rsid w:val="001D0D0C"/>
    <w:rsid w:val="001D0F1B"/>
    <w:rsid w:val="001D20B3"/>
    <w:rsid w:val="001D35FE"/>
    <w:rsid w:val="001D39DE"/>
    <w:rsid w:val="001D650D"/>
    <w:rsid w:val="001E2AE8"/>
    <w:rsid w:val="001E678E"/>
    <w:rsid w:val="001E78D3"/>
    <w:rsid w:val="001F04A0"/>
    <w:rsid w:val="001F1699"/>
    <w:rsid w:val="001F4285"/>
    <w:rsid w:val="002007BA"/>
    <w:rsid w:val="00202CF7"/>
    <w:rsid w:val="00202F90"/>
    <w:rsid w:val="002038C9"/>
    <w:rsid w:val="00204134"/>
    <w:rsid w:val="0020474A"/>
    <w:rsid w:val="002071BB"/>
    <w:rsid w:val="00207DF5"/>
    <w:rsid w:val="0021109C"/>
    <w:rsid w:val="00213101"/>
    <w:rsid w:val="0021648F"/>
    <w:rsid w:val="00216ECD"/>
    <w:rsid w:val="00217951"/>
    <w:rsid w:val="0022232C"/>
    <w:rsid w:val="00223CF2"/>
    <w:rsid w:val="00224872"/>
    <w:rsid w:val="00224973"/>
    <w:rsid w:val="0022498D"/>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2A9E"/>
    <w:rsid w:val="0025306C"/>
    <w:rsid w:val="00253E6A"/>
    <w:rsid w:val="00254766"/>
    <w:rsid w:val="002548B5"/>
    <w:rsid w:val="002617D0"/>
    <w:rsid w:val="00261A5B"/>
    <w:rsid w:val="00262E5B"/>
    <w:rsid w:val="00263DB8"/>
    <w:rsid w:val="00264D52"/>
    <w:rsid w:val="00264DC9"/>
    <w:rsid w:val="00267A06"/>
    <w:rsid w:val="002723B9"/>
    <w:rsid w:val="00272421"/>
    <w:rsid w:val="0027422E"/>
    <w:rsid w:val="00274BE5"/>
    <w:rsid w:val="00276AFE"/>
    <w:rsid w:val="0028070F"/>
    <w:rsid w:val="0028139D"/>
    <w:rsid w:val="00286B2D"/>
    <w:rsid w:val="00287EA4"/>
    <w:rsid w:val="0029043F"/>
    <w:rsid w:val="00290E04"/>
    <w:rsid w:val="002944A6"/>
    <w:rsid w:val="00296AB1"/>
    <w:rsid w:val="002A3464"/>
    <w:rsid w:val="002A3B57"/>
    <w:rsid w:val="002A416D"/>
    <w:rsid w:val="002A6484"/>
    <w:rsid w:val="002B0220"/>
    <w:rsid w:val="002B11D2"/>
    <w:rsid w:val="002B28E5"/>
    <w:rsid w:val="002B2CAE"/>
    <w:rsid w:val="002B6B58"/>
    <w:rsid w:val="002C0A2D"/>
    <w:rsid w:val="002C1924"/>
    <w:rsid w:val="002C1A2B"/>
    <w:rsid w:val="002C31BF"/>
    <w:rsid w:val="002C519C"/>
    <w:rsid w:val="002D2102"/>
    <w:rsid w:val="002D2E21"/>
    <w:rsid w:val="002D3EF9"/>
    <w:rsid w:val="002D407A"/>
    <w:rsid w:val="002D5307"/>
    <w:rsid w:val="002D5B86"/>
    <w:rsid w:val="002D7A2A"/>
    <w:rsid w:val="002D7E13"/>
    <w:rsid w:val="002D7FD6"/>
    <w:rsid w:val="002E0CD7"/>
    <w:rsid w:val="002E0CFB"/>
    <w:rsid w:val="002E0DBA"/>
    <w:rsid w:val="002E0E29"/>
    <w:rsid w:val="002E3501"/>
    <w:rsid w:val="002E5B84"/>
    <w:rsid w:val="002E5C7B"/>
    <w:rsid w:val="002E6BC9"/>
    <w:rsid w:val="002E6D26"/>
    <w:rsid w:val="002F2F21"/>
    <w:rsid w:val="002F31F1"/>
    <w:rsid w:val="002F3B1E"/>
    <w:rsid w:val="002F4333"/>
    <w:rsid w:val="002F6173"/>
    <w:rsid w:val="002F7D37"/>
    <w:rsid w:val="003020BA"/>
    <w:rsid w:val="00303850"/>
    <w:rsid w:val="00304027"/>
    <w:rsid w:val="00304DAF"/>
    <w:rsid w:val="003063C0"/>
    <w:rsid w:val="00307207"/>
    <w:rsid w:val="00311180"/>
    <w:rsid w:val="003113C5"/>
    <w:rsid w:val="00311974"/>
    <w:rsid w:val="003130A4"/>
    <w:rsid w:val="003137DF"/>
    <w:rsid w:val="00314520"/>
    <w:rsid w:val="00314CC6"/>
    <w:rsid w:val="00314DAC"/>
    <w:rsid w:val="0031518B"/>
    <w:rsid w:val="00317271"/>
    <w:rsid w:val="003202DC"/>
    <w:rsid w:val="00321D16"/>
    <w:rsid w:val="003226D3"/>
    <w:rsid w:val="003229ED"/>
    <w:rsid w:val="00324E85"/>
    <w:rsid w:val="003254A3"/>
    <w:rsid w:val="00325648"/>
    <w:rsid w:val="00325AB0"/>
    <w:rsid w:val="00327EEF"/>
    <w:rsid w:val="00331AD7"/>
    <w:rsid w:val="0033239F"/>
    <w:rsid w:val="00332B07"/>
    <w:rsid w:val="00333671"/>
    <w:rsid w:val="003342BD"/>
    <w:rsid w:val="00334918"/>
    <w:rsid w:val="003410F5"/>
    <w:rsid w:val="003411CF"/>
    <w:rsid w:val="00341315"/>
    <w:rsid w:val="003418A3"/>
    <w:rsid w:val="0034274B"/>
    <w:rsid w:val="00344BB9"/>
    <w:rsid w:val="00345EF5"/>
    <w:rsid w:val="003462EB"/>
    <w:rsid w:val="0034719F"/>
    <w:rsid w:val="00350A35"/>
    <w:rsid w:val="00354932"/>
    <w:rsid w:val="00355002"/>
    <w:rsid w:val="003571D8"/>
    <w:rsid w:val="00357BC6"/>
    <w:rsid w:val="00361422"/>
    <w:rsid w:val="00364E2C"/>
    <w:rsid w:val="00367A82"/>
    <w:rsid w:val="003720AB"/>
    <w:rsid w:val="003728A8"/>
    <w:rsid w:val="003729DD"/>
    <w:rsid w:val="0037545D"/>
    <w:rsid w:val="00376246"/>
    <w:rsid w:val="00380A89"/>
    <w:rsid w:val="00381272"/>
    <w:rsid w:val="003827BF"/>
    <w:rsid w:val="00385404"/>
    <w:rsid w:val="00386FF1"/>
    <w:rsid w:val="00392EB6"/>
    <w:rsid w:val="003939F9"/>
    <w:rsid w:val="00394893"/>
    <w:rsid w:val="003956C6"/>
    <w:rsid w:val="00397056"/>
    <w:rsid w:val="00397B6C"/>
    <w:rsid w:val="003A1B82"/>
    <w:rsid w:val="003A72CE"/>
    <w:rsid w:val="003B0494"/>
    <w:rsid w:val="003B111D"/>
    <w:rsid w:val="003B2407"/>
    <w:rsid w:val="003B7D96"/>
    <w:rsid w:val="003C12DE"/>
    <w:rsid w:val="003C1A2C"/>
    <w:rsid w:val="003C33F2"/>
    <w:rsid w:val="003C6679"/>
    <w:rsid w:val="003C7295"/>
    <w:rsid w:val="003D097F"/>
    <w:rsid w:val="003D3906"/>
    <w:rsid w:val="003D756E"/>
    <w:rsid w:val="003D7905"/>
    <w:rsid w:val="003E2851"/>
    <w:rsid w:val="003E29C0"/>
    <w:rsid w:val="003E3B90"/>
    <w:rsid w:val="003E3EDF"/>
    <w:rsid w:val="003E420D"/>
    <w:rsid w:val="003E4C13"/>
    <w:rsid w:val="003E555B"/>
    <w:rsid w:val="003E5B5C"/>
    <w:rsid w:val="003E6732"/>
    <w:rsid w:val="003E735B"/>
    <w:rsid w:val="003E7FA6"/>
    <w:rsid w:val="003F2B5E"/>
    <w:rsid w:val="003F4DDD"/>
    <w:rsid w:val="003F540E"/>
    <w:rsid w:val="003F64A7"/>
    <w:rsid w:val="003F75EE"/>
    <w:rsid w:val="004012C9"/>
    <w:rsid w:val="00403710"/>
    <w:rsid w:val="0040435C"/>
    <w:rsid w:val="00404F88"/>
    <w:rsid w:val="004078F3"/>
    <w:rsid w:val="00410C44"/>
    <w:rsid w:val="00411389"/>
    <w:rsid w:val="0041228F"/>
    <w:rsid w:val="00412D61"/>
    <w:rsid w:val="00421120"/>
    <w:rsid w:val="004211D8"/>
    <w:rsid w:val="00421C8D"/>
    <w:rsid w:val="00422860"/>
    <w:rsid w:val="0042581E"/>
    <w:rsid w:val="0042598C"/>
    <w:rsid w:val="00427794"/>
    <w:rsid w:val="00431975"/>
    <w:rsid w:val="0043237D"/>
    <w:rsid w:val="00433843"/>
    <w:rsid w:val="00433963"/>
    <w:rsid w:val="004378C9"/>
    <w:rsid w:val="00443210"/>
    <w:rsid w:val="00443D42"/>
    <w:rsid w:val="004461DF"/>
    <w:rsid w:val="00450F07"/>
    <w:rsid w:val="00453CD3"/>
    <w:rsid w:val="0045657D"/>
    <w:rsid w:val="004579E5"/>
    <w:rsid w:val="00457A29"/>
    <w:rsid w:val="00460660"/>
    <w:rsid w:val="00462A46"/>
    <w:rsid w:val="00462DB8"/>
    <w:rsid w:val="00463785"/>
    <w:rsid w:val="00463BD5"/>
    <w:rsid w:val="00464BA9"/>
    <w:rsid w:val="00464D4A"/>
    <w:rsid w:val="00470F14"/>
    <w:rsid w:val="004725AC"/>
    <w:rsid w:val="0047647C"/>
    <w:rsid w:val="004764FD"/>
    <w:rsid w:val="0048341C"/>
    <w:rsid w:val="00483426"/>
    <w:rsid w:val="0048380F"/>
    <w:rsid w:val="00483969"/>
    <w:rsid w:val="0048423D"/>
    <w:rsid w:val="00484F28"/>
    <w:rsid w:val="00486107"/>
    <w:rsid w:val="00486DF3"/>
    <w:rsid w:val="004877A7"/>
    <w:rsid w:val="0049107E"/>
    <w:rsid w:val="00491827"/>
    <w:rsid w:val="0049228A"/>
    <w:rsid w:val="00493911"/>
    <w:rsid w:val="00494EE0"/>
    <w:rsid w:val="00495F4B"/>
    <w:rsid w:val="00497800"/>
    <w:rsid w:val="004A0823"/>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3247"/>
    <w:rsid w:val="004D5B43"/>
    <w:rsid w:val="004D6F0C"/>
    <w:rsid w:val="004D7D8C"/>
    <w:rsid w:val="004E33B6"/>
    <w:rsid w:val="004E76FD"/>
    <w:rsid w:val="004E7A1F"/>
    <w:rsid w:val="004F0649"/>
    <w:rsid w:val="004F4B9B"/>
    <w:rsid w:val="004F70CD"/>
    <w:rsid w:val="00500C8E"/>
    <w:rsid w:val="0050221A"/>
    <w:rsid w:val="00502B16"/>
    <w:rsid w:val="0050443C"/>
    <w:rsid w:val="00505A2B"/>
    <w:rsid w:val="0050666E"/>
    <w:rsid w:val="005074F3"/>
    <w:rsid w:val="005076BC"/>
    <w:rsid w:val="00511AB9"/>
    <w:rsid w:val="00512A38"/>
    <w:rsid w:val="00515137"/>
    <w:rsid w:val="005170AC"/>
    <w:rsid w:val="00520E2D"/>
    <w:rsid w:val="005220AF"/>
    <w:rsid w:val="00523BB5"/>
    <w:rsid w:val="00523EA7"/>
    <w:rsid w:val="00524520"/>
    <w:rsid w:val="00524C7D"/>
    <w:rsid w:val="00525187"/>
    <w:rsid w:val="0052524D"/>
    <w:rsid w:val="00525C0C"/>
    <w:rsid w:val="0052615C"/>
    <w:rsid w:val="005267F6"/>
    <w:rsid w:val="0052735A"/>
    <w:rsid w:val="00527AC9"/>
    <w:rsid w:val="00531CB9"/>
    <w:rsid w:val="00532F79"/>
    <w:rsid w:val="005334A9"/>
    <w:rsid w:val="00533A6A"/>
    <w:rsid w:val="0054034D"/>
    <w:rsid w:val="005403D3"/>
    <w:rsid w:val="005406EB"/>
    <w:rsid w:val="00540FAD"/>
    <w:rsid w:val="00541266"/>
    <w:rsid w:val="00544A16"/>
    <w:rsid w:val="00545AD1"/>
    <w:rsid w:val="00547981"/>
    <w:rsid w:val="00547A27"/>
    <w:rsid w:val="005505E1"/>
    <w:rsid w:val="00552834"/>
    <w:rsid w:val="00553375"/>
    <w:rsid w:val="0055348F"/>
    <w:rsid w:val="00554D0D"/>
    <w:rsid w:val="00555884"/>
    <w:rsid w:val="0055798A"/>
    <w:rsid w:val="005610A7"/>
    <w:rsid w:val="00561BA8"/>
    <w:rsid w:val="0056233E"/>
    <w:rsid w:val="0056243B"/>
    <w:rsid w:val="00562909"/>
    <w:rsid w:val="00562B4B"/>
    <w:rsid w:val="00567D4E"/>
    <w:rsid w:val="005736B7"/>
    <w:rsid w:val="00575E5A"/>
    <w:rsid w:val="00580245"/>
    <w:rsid w:val="00580BF5"/>
    <w:rsid w:val="0058227D"/>
    <w:rsid w:val="00582C52"/>
    <w:rsid w:val="005836B9"/>
    <w:rsid w:val="00585A86"/>
    <w:rsid w:val="0058742A"/>
    <w:rsid w:val="00587CA4"/>
    <w:rsid w:val="00590B8A"/>
    <w:rsid w:val="005925C7"/>
    <w:rsid w:val="0059281F"/>
    <w:rsid w:val="00596DEC"/>
    <w:rsid w:val="005A1F44"/>
    <w:rsid w:val="005A499F"/>
    <w:rsid w:val="005A6C0C"/>
    <w:rsid w:val="005B1749"/>
    <w:rsid w:val="005B198D"/>
    <w:rsid w:val="005B5BB3"/>
    <w:rsid w:val="005C127B"/>
    <w:rsid w:val="005C1D54"/>
    <w:rsid w:val="005C1E12"/>
    <w:rsid w:val="005C1F28"/>
    <w:rsid w:val="005C4F2D"/>
    <w:rsid w:val="005C4FEC"/>
    <w:rsid w:val="005C6302"/>
    <w:rsid w:val="005C6343"/>
    <w:rsid w:val="005C732A"/>
    <w:rsid w:val="005C736A"/>
    <w:rsid w:val="005C7721"/>
    <w:rsid w:val="005D1608"/>
    <w:rsid w:val="005D1B50"/>
    <w:rsid w:val="005D2C6C"/>
    <w:rsid w:val="005D3619"/>
    <w:rsid w:val="005D385D"/>
    <w:rsid w:val="005D39D8"/>
    <w:rsid w:val="005D3C39"/>
    <w:rsid w:val="005D7706"/>
    <w:rsid w:val="005E0049"/>
    <w:rsid w:val="005E1267"/>
    <w:rsid w:val="005E2A2B"/>
    <w:rsid w:val="005E67EA"/>
    <w:rsid w:val="005F0383"/>
    <w:rsid w:val="005F3135"/>
    <w:rsid w:val="005F63AC"/>
    <w:rsid w:val="0060019A"/>
    <w:rsid w:val="00601A8C"/>
    <w:rsid w:val="0060289C"/>
    <w:rsid w:val="00602AFF"/>
    <w:rsid w:val="00606137"/>
    <w:rsid w:val="0061068E"/>
    <w:rsid w:val="006106FD"/>
    <w:rsid w:val="006115D3"/>
    <w:rsid w:val="00612EDB"/>
    <w:rsid w:val="00613D3A"/>
    <w:rsid w:val="006146BF"/>
    <w:rsid w:val="006149D2"/>
    <w:rsid w:val="00614E71"/>
    <w:rsid w:val="00615BEC"/>
    <w:rsid w:val="00616EAA"/>
    <w:rsid w:val="00616F81"/>
    <w:rsid w:val="006208DF"/>
    <w:rsid w:val="006327AB"/>
    <w:rsid w:val="006403AA"/>
    <w:rsid w:val="00641454"/>
    <w:rsid w:val="006444FF"/>
    <w:rsid w:val="00644609"/>
    <w:rsid w:val="00645371"/>
    <w:rsid w:val="00646A59"/>
    <w:rsid w:val="006501CA"/>
    <w:rsid w:val="00651CD4"/>
    <w:rsid w:val="00652C01"/>
    <w:rsid w:val="00655976"/>
    <w:rsid w:val="0065610E"/>
    <w:rsid w:val="006573DF"/>
    <w:rsid w:val="006606DB"/>
    <w:rsid w:val="00660AD3"/>
    <w:rsid w:val="0066157F"/>
    <w:rsid w:val="00662559"/>
    <w:rsid w:val="0066271F"/>
    <w:rsid w:val="00662818"/>
    <w:rsid w:val="00665B17"/>
    <w:rsid w:val="00667B51"/>
    <w:rsid w:val="00672F4D"/>
    <w:rsid w:val="00675372"/>
    <w:rsid w:val="006776B6"/>
    <w:rsid w:val="00680384"/>
    <w:rsid w:val="00686559"/>
    <w:rsid w:val="00687579"/>
    <w:rsid w:val="0069136C"/>
    <w:rsid w:val="00693150"/>
    <w:rsid w:val="006972D4"/>
    <w:rsid w:val="006A019B"/>
    <w:rsid w:val="006A09CB"/>
    <w:rsid w:val="006A1EA4"/>
    <w:rsid w:val="006A540E"/>
    <w:rsid w:val="006A5570"/>
    <w:rsid w:val="006A689C"/>
    <w:rsid w:val="006A747D"/>
    <w:rsid w:val="006B0ADA"/>
    <w:rsid w:val="006B13A8"/>
    <w:rsid w:val="006B2318"/>
    <w:rsid w:val="006B2436"/>
    <w:rsid w:val="006B3D79"/>
    <w:rsid w:val="006B3E78"/>
    <w:rsid w:val="006B6FE4"/>
    <w:rsid w:val="006C0E7C"/>
    <w:rsid w:val="006C16E1"/>
    <w:rsid w:val="006C2343"/>
    <w:rsid w:val="006C258F"/>
    <w:rsid w:val="006C26FF"/>
    <w:rsid w:val="006C2ABB"/>
    <w:rsid w:val="006C31D3"/>
    <w:rsid w:val="006C424C"/>
    <w:rsid w:val="006C442A"/>
    <w:rsid w:val="006C44FD"/>
    <w:rsid w:val="006C5028"/>
    <w:rsid w:val="006D7178"/>
    <w:rsid w:val="006E010D"/>
    <w:rsid w:val="006E0578"/>
    <w:rsid w:val="006E2751"/>
    <w:rsid w:val="006E314D"/>
    <w:rsid w:val="006E643D"/>
    <w:rsid w:val="006F0B59"/>
    <w:rsid w:val="006F1FDF"/>
    <w:rsid w:val="006F34E3"/>
    <w:rsid w:val="006F39DD"/>
    <w:rsid w:val="006F455E"/>
    <w:rsid w:val="006F505F"/>
    <w:rsid w:val="006F687F"/>
    <w:rsid w:val="006F70E0"/>
    <w:rsid w:val="007006A7"/>
    <w:rsid w:val="007020E6"/>
    <w:rsid w:val="007077E5"/>
    <w:rsid w:val="00710723"/>
    <w:rsid w:val="00710A7F"/>
    <w:rsid w:val="007161BD"/>
    <w:rsid w:val="00720802"/>
    <w:rsid w:val="00721DA7"/>
    <w:rsid w:val="00722461"/>
    <w:rsid w:val="00723ED1"/>
    <w:rsid w:val="00724411"/>
    <w:rsid w:val="007254C4"/>
    <w:rsid w:val="0072657E"/>
    <w:rsid w:val="0073214A"/>
    <w:rsid w:val="00732944"/>
    <w:rsid w:val="00732A80"/>
    <w:rsid w:val="00733AD8"/>
    <w:rsid w:val="00735BE7"/>
    <w:rsid w:val="00735F5B"/>
    <w:rsid w:val="00736999"/>
    <w:rsid w:val="00740821"/>
    <w:rsid w:val="00740AB9"/>
    <w:rsid w:val="00740AF5"/>
    <w:rsid w:val="007413B4"/>
    <w:rsid w:val="007426F9"/>
    <w:rsid w:val="00742C48"/>
    <w:rsid w:val="00743525"/>
    <w:rsid w:val="00744694"/>
    <w:rsid w:val="007448A2"/>
    <w:rsid w:val="00744D42"/>
    <w:rsid w:val="00745555"/>
    <w:rsid w:val="00745B7E"/>
    <w:rsid w:val="00745F94"/>
    <w:rsid w:val="00753357"/>
    <w:rsid w:val="00753F2C"/>
    <w:rsid w:val="007541A2"/>
    <w:rsid w:val="00754C65"/>
    <w:rsid w:val="00755381"/>
    <w:rsid w:val="00755818"/>
    <w:rsid w:val="00756A89"/>
    <w:rsid w:val="00757290"/>
    <w:rsid w:val="007576A5"/>
    <w:rsid w:val="00757C08"/>
    <w:rsid w:val="00757E4D"/>
    <w:rsid w:val="0076286B"/>
    <w:rsid w:val="007629ED"/>
    <w:rsid w:val="00766846"/>
    <w:rsid w:val="0076790E"/>
    <w:rsid w:val="00770601"/>
    <w:rsid w:val="0077363F"/>
    <w:rsid w:val="00773E3D"/>
    <w:rsid w:val="0077673A"/>
    <w:rsid w:val="00776C2B"/>
    <w:rsid w:val="00776DD2"/>
    <w:rsid w:val="00777DF7"/>
    <w:rsid w:val="00781F41"/>
    <w:rsid w:val="00782083"/>
    <w:rsid w:val="007844F2"/>
    <w:rsid w:val="007846E1"/>
    <w:rsid w:val="007847D6"/>
    <w:rsid w:val="00784EFE"/>
    <w:rsid w:val="007854A9"/>
    <w:rsid w:val="0079062C"/>
    <w:rsid w:val="00796271"/>
    <w:rsid w:val="00796FF0"/>
    <w:rsid w:val="00797BF3"/>
    <w:rsid w:val="00797E5F"/>
    <w:rsid w:val="007A202B"/>
    <w:rsid w:val="007A23BA"/>
    <w:rsid w:val="007A5172"/>
    <w:rsid w:val="007A67A0"/>
    <w:rsid w:val="007B133E"/>
    <w:rsid w:val="007B1660"/>
    <w:rsid w:val="007B1A9D"/>
    <w:rsid w:val="007B1F2E"/>
    <w:rsid w:val="007B570C"/>
    <w:rsid w:val="007C08B2"/>
    <w:rsid w:val="007C15BD"/>
    <w:rsid w:val="007C3B7F"/>
    <w:rsid w:val="007C4C8F"/>
    <w:rsid w:val="007C6DCF"/>
    <w:rsid w:val="007D1821"/>
    <w:rsid w:val="007D2162"/>
    <w:rsid w:val="007D41FF"/>
    <w:rsid w:val="007D7510"/>
    <w:rsid w:val="007E0E61"/>
    <w:rsid w:val="007E402F"/>
    <w:rsid w:val="007E4A6E"/>
    <w:rsid w:val="007F11E6"/>
    <w:rsid w:val="007F2B07"/>
    <w:rsid w:val="007F56A7"/>
    <w:rsid w:val="007F5DDD"/>
    <w:rsid w:val="007F605F"/>
    <w:rsid w:val="007F7AFD"/>
    <w:rsid w:val="007F7C54"/>
    <w:rsid w:val="00800851"/>
    <w:rsid w:val="0080171C"/>
    <w:rsid w:val="00801B5E"/>
    <w:rsid w:val="008028FD"/>
    <w:rsid w:val="00803449"/>
    <w:rsid w:val="00803BF3"/>
    <w:rsid w:val="00807DD0"/>
    <w:rsid w:val="00810B11"/>
    <w:rsid w:val="00810E5C"/>
    <w:rsid w:val="00811DD3"/>
    <w:rsid w:val="008124DF"/>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4152"/>
    <w:rsid w:val="0083605B"/>
    <w:rsid w:val="00837668"/>
    <w:rsid w:val="00840050"/>
    <w:rsid w:val="00840EA1"/>
    <w:rsid w:val="00841D69"/>
    <w:rsid w:val="00846789"/>
    <w:rsid w:val="00853874"/>
    <w:rsid w:val="00854B3C"/>
    <w:rsid w:val="00855188"/>
    <w:rsid w:val="0085534F"/>
    <w:rsid w:val="008579F7"/>
    <w:rsid w:val="00857CC5"/>
    <w:rsid w:val="008608CF"/>
    <w:rsid w:val="00860E4B"/>
    <w:rsid w:val="00862744"/>
    <w:rsid w:val="0086409D"/>
    <w:rsid w:val="00864361"/>
    <w:rsid w:val="00864FDC"/>
    <w:rsid w:val="00865541"/>
    <w:rsid w:val="00865F5F"/>
    <w:rsid w:val="00865FFB"/>
    <w:rsid w:val="00872C00"/>
    <w:rsid w:val="0087470B"/>
    <w:rsid w:val="00875057"/>
    <w:rsid w:val="00877EEA"/>
    <w:rsid w:val="0088200B"/>
    <w:rsid w:val="00883327"/>
    <w:rsid w:val="00887F36"/>
    <w:rsid w:val="00890A4F"/>
    <w:rsid w:val="00893DFC"/>
    <w:rsid w:val="0089463F"/>
    <w:rsid w:val="00896BAA"/>
    <w:rsid w:val="008975AC"/>
    <w:rsid w:val="008A01EA"/>
    <w:rsid w:val="008A19E2"/>
    <w:rsid w:val="008A23C0"/>
    <w:rsid w:val="008A3568"/>
    <w:rsid w:val="008A3ACD"/>
    <w:rsid w:val="008A3C5E"/>
    <w:rsid w:val="008A4FE4"/>
    <w:rsid w:val="008A6999"/>
    <w:rsid w:val="008A6A17"/>
    <w:rsid w:val="008B2B40"/>
    <w:rsid w:val="008B391B"/>
    <w:rsid w:val="008C0318"/>
    <w:rsid w:val="008C24A8"/>
    <w:rsid w:val="008C3B2B"/>
    <w:rsid w:val="008C3E94"/>
    <w:rsid w:val="008C50F3"/>
    <w:rsid w:val="008C51A4"/>
    <w:rsid w:val="008C7EFE"/>
    <w:rsid w:val="008D03B9"/>
    <w:rsid w:val="008D1303"/>
    <w:rsid w:val="008D2896"/>
    <w:rsid w:val="008D30C7"/>
    <w:rsid w:val="008D34E6"/>
    <w:rsid w:val="008D440D"/>
    <w:rsid w:val="008D73F8"/>
    <w:rsid w:val="008D74BF"/>
    <w:rsid w:val="008D791A"/>
    <w:rsid w:val="008D7BB9"/>
    <w:rsid w:val="008E0271"/>
    <w:rsid w:val="008E1CE1"/>
    <w:rsid w:val="008E22CF"/>
    <w:rsid w:val="008E549C"/>
    <w:rsid w:val="008E54C8"/>
    <w:rsid w:val="008F0628"/>
    <w:rsid w:val="008F18D6"/>
    <w:rsid w:val="008F2C9B"/>
    <w:rsid w:val="008F526B"/>
    <w:rsid w:val="008F6AC2"/>
    <w:rsid w:val="008F797B"/>
    <w:rsid w:val="0090019A"/>
    <w:rsid w:val="00904780"/>
    <w:rsid w:val="009048B2"/>
    <w:rsid w:val="00904CC9"/>
    <w:rsid w:val="0090635B"/>
    <w:rsid w:val="00906434"/>
    <w:rsid w:val="00907694"/>
    <w:rsid w:val="00914F81"/>
    <w:rsid w:val="00922385"/>
    <w:rsid w:val="009223DF"/>
    <w:rsid w:val="009226C1"/>
    <w:rsid w:val="00923406"/>
    <w:rsid w:val="0092529B"/>
    <w:rsid w:val="0092588B"/>
    <w:rsid w:val="009276A4"/>
    <w:rsid w:val="00930A74"/>
    <w:rsid w:val="00930A9B"/>
    <w:rsid w:val="00931187"/>
    <w:rsid w:val="009321B9"/>
    <w:rsid w:val="0093323A"/>
    <w:rsid w:val="00933ECE"/>
    <w:rsid w:val="0093567D"/>
    <w:rsid w:val="009358DC"/>
    <w:rsid w:val="00936091"/>
    <w:rsid w:val="00936D2A"/>
    <w:rsid w:val="00940734"/>
    <w:rsid w:val="00940D8A"/>
    <w:rsid w:val="009444E2"/>
    <w:rsid w:val="00945C8F"/>
    <w:rsid w:val="00950260"/>
    <w:rsid w:val="00950944"/>
    <w:rsid w:val="00953E37"/>
    <w:rsid w:val="00956151"/>
    <w:rsid w:val="009568E3"/>
    <w:rsid w:val="00957F1F"/>
    <w:rsid w:val="00962258"/>
    <w:rsid w:val="009625F2"/>
    <w:rsid w:val="00965E29"/>
    <w:rsid w:val="009667B1"/>
    <w:rsid w:val="00967398"/>
    <w:rsid w:val="009678B7"/>
    <w:rsid w:val="00970A9F"/>
    <w:rsid w:val="00971457"/>
    <w:rsid w:val="009717F1"/>
    <w:rsid w:val="00971A72"/>
    <w:rsid w:val="0097239D"/>
    <w:rsid w:val="00973A51"/>
    <w:rsid w:val="00973D70"/>
    <w:rsid w:val="00975383"/>
    <w:rsid w:val="009774EB"/>
    <w:rsid w:val="00980EEF"/>
    <w:rsid w:val="00981A8E"/>
    <w:rsid w:val="009903C3"/>
    <w:rsid w:val="009920E1"/>
    <w:rsid w:val="00992D9C"/>
    <w:rsid w:val="00992FC6"/>
    <w:rsid w:val="00996CB8"/>
    <w:rsid w:val="009A124C"/>
    <w:rsid w:val="009A2B1A"/>
    <w:rsid w:val="009A404E"/>
    <w:rsid w:val="009B22AC"/>
    <w:rsid w:val="009B2E97"/>
    <w:rsid w:val="009B303C"/>
    <w:rsid w:val="009B41E7"/>
    <w:rsid w:val="009B50C1"/>
    <w:rsid w:val="009B5146"/>
    <w:rsid w:val="009B5181"/>
    <w:rsid w:val="009C016F"/>
    <w:rsid w:val="009C07E0"/>
    <w:rsid w:val="009C1D92"/>
    <w:rsid w:val="009C2C73"/>
    <w:rsid w:val="009C418E"/>
    <w:rsid w:val="009C442C"/>
    <w:rsid w:val="009C4C85"/>
    <w:rsid w:val="009C4EEA"/>
    <w:rsid w:val="009C5435"/>
    <w:rsid w:val="009C5985"/>
    <w:rsid w:val="009D23DB"/>
    <w:rsid w:val="009D26B0"/>
    <w:rsid w:val="009D2FC5"/>
    <w:rsid w:val="009D5183"/>
    <w:rsid w:val="009D61C0"/>
    <w:rsid w:val="009D623F"/>
    <w:rsid w:val="009E07F4"/>
    <w:rsid w:val="009E09BE"/>
    <w:rsid w:val="009E0C09"/>
    <w:rsid w:val="009E0F4D"/>
    <w:rsid w:val="009E1D5F"/>
    <w:rsid w:val="009E3221"/>
    <w:rsid w:val="009E3D46"/>
    <w:rsid w:val="009E4D19"/>
    <w:rsid w:val="009F1404"/>
    <w:rsid w:val="009F244D"/>
    <w:rsid w:val="009F25DD"/>
    <w:rsid w:val="009F309B"/>
    <w:rsid w:val="009F3322"/>
    <w:rsid w:val="009F392E"/>
    <w:rsid w:val="009F3C06"/>
    <w:rsid w:val="009F52B4"/>
    <w:rsid w:val="009F53C5"/>
    <w:rsid w:val="009F69FE"/>
    <w:rsid w:val="00A00A78"/>
    <w:rsid w:val="00A04364"/>
    <w:rsid w:val="00A04D7F"/>
    <w:rsid w:val="00A07078"/>
    <w:rsid w:val="00A0740E"/>
    <w:rsid w:val="00A10D37"/>
    <w:rsid w:val="00A13759"/>
    <w:rsid w:val="00A14BFD"/>
    <w:rsid w:val="00A16611"/>
    <w:rsid w:val="00A2093F"/>
    <w:rsid w:val="00A21638"/>
    <w:rsid w:val="00A23726"/>
    <w:rsid w:val="00A23A53"/>
    <w:rsid w:val="00A23CD5"/>
    <w:rsid w:val="00A301D8"/>
    <w:rsid w:val="00A34447"/>
    <w:rsid w:val="00A370EB"/>
    <w:rsid w:val="00A4050F"/>
    <w:rsid w:val="00A4091B"/>
    <w:rsid w:val="00A448C7"/>
    <w:rsid w:val="00A4561A"/>
    <w:rsid w:val="00A4688C"/>
    <w:rsid w:val="00A47324"/>
    <w:rsid w:val="00A47B7A"/>
    <w:rsid w:val="00A50641"/>
    <w:rsid w:val="00A51ACE"/>
    <w:rsid w:val="00A530BF"/>
    <w:rsid w:val="00A568D2"/>
    <w:rsid w:val="00A6177B"/>
    <w:rsid w:val="00A620B8"/>
    <w:rsid w:val="00A62E74"/>
    <w:rsid w:val="00A62EAC"/>
    <w:rsid w:val="00A63F4B"/>
    <w:rsid w:val="00A65299"/>
    <w:rsid w:val="00A657E3"/>
    <w:rsid w:val="00A65BF6"/>
    <w:rsid w:val="00A66030"/>
    <w:rsid w:val="00A66136"/>
    <w:rsid w:val="00A6631F"/>
    <w:rsid w:val="00A67C50"/>
    <w:rsid w:val="00A71189"/>
    <w:rsid w:val="00A730C8"/>
    <w:rsid w:val="00A7364A"/>
    <w:rsid w:val="00A74DCC"/>
    <w:rsid w:val="00A7511C"/>
    <w:rsid w:val="00A75316"/>
    <w:rsid w:val="00A753ED"/>
    <w:rsid w:val="00A774DB"/>
    <w:rsid w:val="00A77512"/>
    <w:rsid w:val="00A80CE4"/>
    <w:rsid w:val="00A81807"/>
    <w:rsid w:val="00A8227E"/>
    <w:rsid w:val="00A8254C"/>
    <w:rsid w:val="00A8385E"/>
    <w:rsid w:val="00A92D24"/>
    <w:rsid w:val="00A94C2F"/>
    <w:rsid w:val="00A94F0E"/>
    <w:rsid w:val="00A95445"/>
    <w:rsid w:val="00A97F69"/>
    <w:rsid w:val="00AA29BC"/>
    <w:rsid w:val="00AA4CBB"/>
    <w:rsid w:val="00AA587B"/>
    <w:rsid w:val="00AA6539"/>
    <w:rsid w:val="00AA65FA"/>
    <w:rsid w:val="00AA6984"/>
    <w:rsid w:val="00AA7351"/>
    <w:rsid w:val="00AB2035"/>
    <w:rsid w:val="00AB4C63"/>
    <w:rsid w:val="00AB536D"/>
    <w:rsid w:val="00AC27F4"/>
    <w:rsid w:val="00AC316E"/>
    <w:rsid w:val="00AC3E83"/>
    <w:rsid w:val="00AC46F4"/>
    <w:rsid w:val="00AC59BD"/>
    <w:rsid w:val="00AC678D"/>
    <w:rsid w:val="00AD056F"/>
    <w:rsid w:val="00AD0C7B"/>
    <w:rsid w:val="00AD38D0"/>
    <w:rsid w:val="00AD5EA8"/>
    <w:rsid w:val="00AD5F1A"/>
    <w:rsid w:val="00AD6731"/>
    <w:rsid w:val="00AD75BB"/>
    <w:rsid w:val="00AE23B9"/>
    <w:rsid w:val="00AE5C16"/>
    <w:rsid w:val="00AF0FD3"/>
    <w:rsid w:val="00AF1C2A"/>
    <w:rsid w:val="00AF1C5F"/>
    <w:rsid w:val="00AF2E9E"/>
    <w:rsid w:val="00AF4A42"/>
    <w:rsid w:val="00AF5943"/>
    <w:rsid w:val="00B008D5"/>
    <w:rsid w:val="00B00CFD"/>
    <w:rsid w:val="00B01220"/>
    <w:rsid w:val="00B01542"/>
    <w:rsid w:val="00B02F73"/>
    <w:rsid w:val="00B0619F"/>
    <w:rsid w:val="00B06B0C"/>
    <w:rsid w:val="00B101FD"/>
    <w:rsid w:val="00B11C42"/>
    <w:rsid w:val="00B13A26"/>
    <w:rsid w:val="00B15371"/>
    <w:rsid w:val="00B15D0D"/>
    <w:rsid w:val="00B1683E"/>
    <w:rsid w:val="00B179FE"/>
    <w:rsid w:val="00B22106"/>
    <w:rsid w:val="00B22892"/>
    <w:rsid w:val="00B231EF"/>
    <w:rsid w:val="00B26806"/>
    <w:rsid w:val="00B31D98"/>
    <w:rsid w:val="00B331AB"/>
    <w:rsid w:val="00B3320D"/>
    <w:rsid w:val="00B344A3"/>
    <w:rsid w:val="00B36DC5"/>
    <w:rsid w:val="00B4633C"/>
    <w:rsid w:val="00B46BA5"/>
    <w:rsid w:val="00B479CC"/>
    <w:rsid w:val="00B47A7B"/>
    <w:rsid w:val="00B50AB2"/>
    <w:rsid w:val="00B53E41"/>
    <w:rsid w:val="00B5431A"/>
    <w:rsid w:val="00B545DB"/>
    <w:rsid w:val="00B54C83"/>
    <w:rsid w:val="00B54FBB"/>
    <w:rsid w:val="00B56EB2"/>
    <w:rsid w:val="00B60031"/>
    <w:rsid w:val="00B61D30"/>
    <w:rsid w:val="00B648A0"/>
    <w:rsid w:val="00B6592C"/>
    <w:rsid w:val="00B6598B"/>
    <w:rsid w:val="00B75DE2"/>
    <w:rsid w:val="00B75EE1"/>
    <w:rsid w:val="00B77481"/>
    <w:rsid w:val="00B81CBE"/>
    <w:rsid w:val="00B82CDD"/>
    <w:rsid w:val="00B8495C"/>
    <w:rsid w:val="00B8518B"/>
    <w:rsid w:val="00B85846"/>
    <w:rsid w:val="00B85A67"/>
    <w:rsid w:val="00B861EA"/>
    <w:rsid w:val="00B878D7"/>
    <w:rsid w:val="00B90FC2"/>
    <w:rsid w:val="00B91D75"/>
    <w:rsid w:val="00B93566"/>
    <w:rsid w:val="00B93802"/>
    <w:rsid w:val="00B94742"/>
    <w:rsid w:val="00B94E41"/>
    <w:rsid w:val="00B94F10"/>
    <w:rsid w:val="00B961F9"/>
    <w:rsid w:val="00B97CC3"/>
    <w:rsid w:val="00BA0AC8"/>
    <w:rsid w:val="00BA2F47"/>
    <w:rsid w:val="00BA3947"/>
    <w:rsid w:val="00BA3B47"/>
    <w:rsid w:val="00BA3B91"/>
    <w:rsid w:val="00BA6BA9"/>
    <w:rsid w:val="00BB2CFA"/>
    <w:rsid w:val="00BB7876"/>
    <w:rsid w:val="00BC0405"/>
    <w:rsid w:val="00BC06C4"/>
    <w:rsid w:val="00BC3F30"/>
    <w:rsid w:val="00BC5413"/>
    <w:rsid w:val="00BC56A0"/>
    <w:rsid w:val="00BC5755"/>
    <w:rsid w:val="00BC62DD"/>
    <w:rsid w:val="00BC6856"/>
    <w:rsid w:val="00BD583A"/>
    <w:rsid w:val="00BD6C04"/>
    <w:rsid w:val="00BD76C3"/>
    <w:rsid w:val="00BD7E91"/>
    <w:rsid w:val="00BD7F0D"/>
    <w:rsid w:val="00BE06DC"/>
    <w:rsid w:val="00BE06E2"/>
    <w:rsid w:val="00BE17B0"/>
    <w:rsid w:val="00BE27A3"/>
    <w:rsid w:val="00BE533E"/>
    <w:rsid w:val="00BF2369"/>
    <w:rsid w:val="00BF44D6"/>
    <w:rsid w:val="00BF4C24"/>
    <w:rsid w:val="00BF54FE"/>
    <w:rsid w:val="00BF6922"/>
    <w:rsid w:val="00BF6AEC"/>
    <w:rsid w:val="00C00924"/>
    <w:rsid w:val="00C01A3A"/>
    <w:rsid w:val="00C02D0A"/>
    <w:rsid w:val="00C03A6E"/>
    <w:rsid w:val="00C052EE"/>
    <w:rsid w:val="00C05C11"/>
    <w:rsid w:val="00C1090B"/>
    <w:rsid w:val="00C1102E"/>
    <w:rsid w:val="00C13860"/>
    <w:rsid w:val="00C13FDF"/>
    <w:rsid w:val="00C14845"/>
    <w:rsid w:val="00C15981"/>
    <w:rsid w:val="00C174A9"/>
    <w:rsid w:val="00C226C0"/>
    <w:rsid w:val="00C22D8F"/>
    <w:rsid w:val="00C23FB5"/>
    <w:rsid w:val="00C24A6A"/>
    <w:rsid w:val="00C2691F"/>
    <w:rsid w:val="00C3030A"/>
    <w:rsid w:val="00C30CA8"/>
    <w:rsid w:val="00C33D7C"/>
    <w:rsid w:val="00C3492B"/>
    <w:rsid w:val="00C365DA"/>
    <w:rsid w:val="00C36679"/>
    <w:rsid w:val="00C3744A"/>
    <w:rsid w:val="00C4162B"/>
    <w:rsid w:val="00C42FE6"/>
    <w:rsid w:val="00C43778"/>
    <w:rsid w:val="00C44F6A"/>
    <w:rsid w:val="00C51B48"/>
    <w:rsid w:val="00C52646"/>
    <w:rsid w:val="00C53FFF"/>
    <w:rsid w:val="00C54E22"/>
    <w:rsid w:val="00C56FB9"/>
    <w:rsid w:val="00C57B00"/>
    <w:rsid w:val="00C61218"/>
    <w:rsid w:val="00C6198E"/>
    <w:rsid w:val="00C631D5"/>
    <w:rsid w:val="00C64180"/>
    <w:rsid w:val="00C708EA"/>
    <w:rsid w:val="00C711EA"/>
    <w:rsid w:val="00C71821"/>
    <w:rsid w:val="00C73385"/>
    <w:rsid w:val="00C7785F"/>
    <w:rsid w:val="00C778A5"/>
    <w:rsid w:val="00C82C0B"/>
    <w:rsid w:val="00C86957"/>
    <w:rsid w:val="00C900AC"/>
    <w:rsid w:val="00C92A95"/>
    <w:rsid w:val="00C94236"/>
    <w:rsid w:val="00C95162"/>
    <w:rsid w:val="00C96F07"/>
    <w:rsid w:val="00C97B3D"/>
    <w:rsid w:val="00CA1375"/>
    <w:rsid w:val="00CA4259"/>
    <w:rsid w:val="00CA5DD2"/>
    <w:rsid w:val="00CA647F"/>
    <w:rsid w:val="00CB05FC"/>
    <w:rsid w:val="00CB2703"/>
    <w:rsid w:val="00CB3363"/>
    <w:rsid w:val="00CB3CC2"/>
    <w:rsid w:val="00CB4991"/>
    <w:rsid w:val="00CB4CF4"/>
    <w:rsid w:val="00CB6A37"/>
    <w:rsid w:val="00CB7684"/>
    <w:rsid w:val="00CC0895"/>
    <w:rsid w:val="00CC0BA6"/>
    <w:rsid w:val="00CC11FB"/>
    <w:rsid w:val="00CC2699"/>
    <w:rsid w:val="00CC7C8F"/>
    <w:rsid w:val="00CD0B11"/>
    <w:rsid w:val="00CD1383"/>
    <w:rsid w:val="00CD1FC4"/>
    <w:rsid w:val="00CE1C97"/>
    <w:rsid w:val="00CF034F"/>
    <w:rsid w:val="00CF1597"/>
    <w:rsid w:val="00CF2936"/>
    <w:rsid w:val="00CF6A0F"/>
    <w:rsid w:val="00D0273B"/>
    <w:rsid w:val="00D034A0"/>
    <w:rsid w:val="00D03B0F"/>
    <w:rsid w:val="00D04860"/>
    <w:rsid w:val="00D0732C"/>
    <w:rsid w:val="00D12130"/>
    <w:rsid w:val="00D12C76"/>
    <w:rsid w:val="00D173CC"/>
    <w:rsid w:val="00D1753D"/>
    <w:rsid w:val="00D17B97"/>
    <w:rsid w:val="00D21061"/>
    <w:rsid w:val="00D21543"/>
    <w:rsid w:val="00D21E77"/>
    <w:rsid w:val="00D2499E"/>
    <w:rsid w:val="00D24AE7"/>
    <w:rsid w:val="00D25D25"/>
    <w:rsid w:val="00D271D7"/>
    <w:rsid w:val="00D27A60"/>
    <w:rsid w:val="00D27E5E"/>
    <w:rsid w:val="00D322B7"/>
    <w:rsid w:val="00D33D4C"/>
    <w:rsid w:val="00D35AE8"/>
    <w:rsid w:val="00D4108E"/>
    <w:rsid w:val="00D423CC"/>
    <w:rsid w:val="00D44EB3"/>
    <w:rsid w:val="00D4656A"/>
    <w:rsid w:val="00D47647"/>
    <w:rsid w:val="00D47C7F"/>
    <w:rsid w:val="00D50F62"/>
    <w:rsid w:val="00D51539"/>
    <w:rsid w:val="00D521D0"/>
    <w:rsid w:val="00D55077"/>
    <w:rsid w:val="00D6163D"/>
    <w:rsid w:val="00D61BB3"/>
    <w:rsid w:val="00D649B8"/>
    <w:rsid w:val="00D67D3D"/>
    <w:rsid w:val="00D721BE"/>
    <w:rsid w:val="00D7229C"/>
    <w:rsid w:val="00D755BD"/>
    <w:rsid w:val="00D76576"/>
    <w:rsid w:val="00D771F6"/>
    <w:rsid w:val="00D80E63"/>
    <w:rsid w:val="00D815F2"/>
    <w:rsid w:val="00D831A3"/>
    <w:rsid w:val="00D83F33"/>
    <w:rsid w:val="00D8421D"/>
    <w:rsid w:val="00D85204"/>
    <w:rsid w:val="00D86D36"/>
    <w:rsid w:val="00D87840"/>
    <w:rsid w:val="00D90C8B"/>
    <w:rsid w:val="00D93928"/>
    <w:rsid w:val="00D97256"/>
    <w:rsid w:val="00D97BE3"/>
    <w:rsid w:val="00D97E89"/>
    <w:rsid w:val="00DA1C67"/>
    <w:rsid w:val="00DA1D36"/>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1FBB"/>
    <w:rsid w:val="00DD22E7"/>
    <w:rsid w:val="00DD30E0"/>
    <w:rsid w:val="00DD46F3"/>
    <w:rsid w:val="00DD4F32"/>
    <w:rsid w:val="00DD5E70"/>
    <w:rsid w:val="00DD60A7"/>
    <w:rsid w:val="00DE0306"/>
    <w:rsid w:val="00DE0CA1"/>
    <w:rsid w:val="00DE39FF"/>
    <w:rsid w:val="00DE51A5"/>
    <w:rsid w:val="00DE56F2"/>
    <w:rsid w:val="00DF116D"/>
    <w:rsid w:val="00DF1B8A"/>
    <w:rsid w:val="00DF4DDD"/>
    <w:rsid w:val="00DF6242"/>
    <w:rsid w:val="00DF6C70"/>
    <w:rsid w:val="00DF7856"/>
    <w:rsid w:val="00DF7BAA"/>
    <w:rsid w:val="00E01124"/>
    <w:rsid w:val="00E014A7"/>
    <w:rsid w:val="00E03018"/>
    <w:rsid w:val="00E03B03"/>
    <w:rsid w:val="00E03F0F"/>
    <w:rsid w:val="00E04A7B"/>
    <w:rsid w:val="00E05363"/>
    <w:rsid w:val="00E0544E"/>
    <w:rsid w:val="00E05753"/>
    <w:rsid w:val="00E07EAB"/>
    <w:rsid w:val="00E11294"/>
    <w:rsid w:val="00E125E0"/>
    <w:rsid w:val="00E16FF7"/>
    <w:rsid w:val="00E1732F"/>
    <w:rsid w:val="00E21747"/>
    <w:rsid w:val="00E21D3B"/>
    <w:rsid w:val="00E2241A"/>
    <w:rsid w:val="00E231EB"/>
    <w:rsid w:val="00E26921"/>
    <w:rsid w:val="00E26D68"/>
    <w:rsid w:val="00E311B8"/>
    <w:rsid w:val="00E321DC"/>
    <w:rsid w:val="00E329B7"/>
    <w:rsid w:val="00E3341A"/>
    <w:rsid w:val="00E33A93"/>
    <w:rsid w:val="00E37AC7"/>
    <w:rsid w:val="00E37E06"/>
    <w:rsid w:val="00E4257A"/>
    <w:rsid w:val="00E44045"/>
    <w:rsid w:val="00E4404E"/>
    <w:rsid w:val="00E44C3D"/>
    <w:rsid w:val="00E47A63"/>
    <w:rsid w:val="00E50E94"/>
    <w:rsid w:val="00E513C7"/>
    <w:rsid w:val="00E52424"/>
    <w:rsid w:val="00E53B58"/>
    <w:rsid w:val="00E55F62"/>
    <w:rsid w:val="00E56D2D"/>
    <w:rsid w:val="00E618C4"/>
    <w:rsid w:val="00E630A5"/>
    <w:rsid w:val="00E66D30"/>
    <w:rsid w:val="00E67218"/>
    <w:rsid w:val="00E679A6"/>
    <w:rsid w:val="00E70AB8"/>
    <w:rsid w:val="00E7218A"/>
    <w:rsid w:val="00E72ABF"/>
    <w:rsid w:val="00E739C5"/>
    <w:rsid w:val="00E74ECC"/>
    <w:rsid w:val="00E77C22"/>
    <w:rsid w:val="00E81999"/>
    <w:rsid w:val="00E84C3A"/>
    <w:rsid w:val="00E861CA"/>
    <w:rsid w:val="00E863F0"/>
    <w:rsid w:val="00E86655"/>
    <w:rsid w:val="00E86EF7"/>
    <w:rsid w:val="00E875CA"/>
    <w:rsid w:val="00E878EE"/>
    <w:rsid w:val="00E87AD0"/>
    <w:rsid w:val="00E95BF0"/>
    <w:rsid w:val="00E96DB6"/>
    <w:rsid w:val="00EA0C44"/>
    <w:rsid w:val="00EA23AF"/>
    <w:rsid w:val="00EA31E0"/>
    <w:rsid w:val="00EA69AC"/>
    <w:rsid w:val="00EA6A2E"/>
    <w:rsid w:val="00EA6EC7"/>
    <w:rsid w:val="00EA72DC"/>
    <w:rsid w:val="00EB0835"/>
    <w:rsid w:val="00EB104F"/>
    <w:rsid w:val="00EB1104"/>
    <w:rsid w:val="00EB121E"/>
    <w:rsid w:val="00EB1CB2"/>
    <w:rsid w:val="00EB1EA8"/>
    <w:rsid w:val="00EB3123"/>
    <w:rsid w:val="00EB3B0A"/>
    <w:rsid w:val="00EB46E5"/>
    <w:rsid w:val="00EB5584"/>
    <w:rsid w:val="00EB6387"/>
    <w:rsid w:val="00EB6AA2"/>
    <w:rsid w:val="00EB7065"/>
    <w:rsid w:val="00EC0A01"/>
    <w:rsid w:val="00EC1C2B"/>
    <w:rsid w:val="00EC2769"/>
    <w:rsid w:val="00EC3C4C"/>
    <w:rsid w:val="00EC4FA5"/>
    <w:rsid w:val="00EC613E"/>
    <w:rsid w:val="00EC75ED"/>
    <w:rsid w:val="00ED0703"/>
    <w:rsid w:val="00ED1089"/>
    <w:rsid w:val="00ED13C7"/>
    <w:rsid w:val="00ED14BD"/>
    <w:rsid w:val="00ED1E11"/>
    <w:rsid w:val="00ED2516"/>
    <w:rsid w:val="00ED2E69"/>
    <w:rsid w:val="00ED7630"/>
    <w:rsid w:val="00EE6FF4"/>
    <w:rsid w:val="00EE75CA"/>
    <w:rsid w:val="00EF1373"/>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359"/>
    <w:rsid w:val="00F11C09"/>
    <w:rsid w:val="00F121BB"/>
    <w:rsid w:val="00F12DEC"/>
    <w:rsid w:val="00F1409E"/>
    <w:rsid w:val="00F15CBA"/>
    <w:rsid w:val="00F1715C"/>
    <w:rsid w:val="00F2061B"/>
    <w:rsid w:val="00F207F3"/>
    <w:rsid w:val="00F21EDB"/>
    <w:rsid w:val="00F23487"/>
    <w:rsid w:val="00F24845"/>
    <w:rsid w:val="00F25972"/>
    <w:rsid w:val="00F2757C"/>
    <w:rsid w:val="00F30FF5"/>
    <w:rsid w:val="00F310F8"/>
    <w:rsid w:val="00F310FA"/>
    <w:rsid w:val="00F331C1"/>
    <w:rsid w:val="00F343AA"/>
    <w:rsid w:val="00F35939"/>
    <w:rsid w:val="00F40928"/>
    <w:rsid w:val="00F40B9F"/>
    <w:rsid w:val="00F4259E"/>
    <w:rsid w:val="00F43984"/>
    <w:rsid w:val="00F439A0"/>
    <w:rsid w:val="00F45607"/>
    <w:rsid w:val="00F4722B"/>
    <w:rsid w:val="00F503D2"/>
    <w:rsid w:val="00F50746"/>
    <w:rsid w:val="00F52698"/>
    <w:rsid w:val="00F54432"/>
    <w:rsid w:val="00F54C0D"/>
    <w:rsid w:val="00F55CE8"/>
    <w:rsid w:val="00F562AB"/>
    <w:rsid w:val="00F60958"/>
    <w:rsid w:val="00F60DF5"/>
    <w:rsid w:val="00F60EBA"/>
    <w:rsid w:val="00F62B2B"/>
    <w:rsid w:val="00F659EB"/>
    <w:rsid w:val="00F66312"/>
    <w:rsid w:val="00F66DA9"/>
    <w:rsid w:val="00F66E45"/>
    <w:rsid w:val="00F673CB"/>
    <w:rsid w:val="00F705D1"/>
    <w:rsid w:val="00F72FDF"/>
    <w:rsid w:val="00F757A4"/>
    <w:rsid w:val="00F76FD7"/>
    <w:rsid w:val="00F77C5F"/>
    <w:rsid w:val="00F803C7"/>
    <w:rsid w:val="00F81D0A"/>
    <w:rsid w:val="00F82B00"/>
    <w:rsid w:val="00F832AA"/>
    <w:rsid w:val="00F83AE6"/>
    <w:rsid w:val="00F84891"/>
    <w:rsid w:val="00F85B8B"/>
    <w:rsid w:val="00F8614A"/>
    <w:rsid w:val="00F8680A"/>
    <w:rsid w:val="00F86BA6"/>
    <w:rsid w:val="00F86E75"/>
    <w:rsid w:val="00F8788B"/>
    <w:rsid w:val="00F87B40"/>
    <w:rsid w:val="00F92AA0"/>
    <w:rsid w:val="00F92E3A"/>
    <w:rsid w:val="00F93A94"/>
    <w:rsid w:val="00FA17DD"/>
    <w:rsid w:val="00FA1C50"/>
    <w:rsid w:val="00FA21D3"/>
    <w:rsid w:val="00FA5522"/>
    <w:rsid w:val="00FB18B9"/>
    <w:rsid w:val="00FB237A"/>
    <w:rsid w:val="00FB5DE8"/>
    <w:rsid w:val="00FB5FBC"/>
    <w:rsid w:val="00FB6342"/>
    <w:rsid w:val="00FB6C97"/>
    <w:rsid w:val="00FC3C9B"/>
    <w:rsid w:val="00FC6389"/>
    <w:rsid w:val="00FD0503"/>
    <w:rsid w:val="00FD1DF5"/>
    <w:rsid w:val="00FD36C7"/>
    <w:rsid w:val="00FD55A7"/>
    <w:rsid w:val="00FD5F18"/>
    <w:rsid w:val="00FD6034"/>
    <w:rsid w:val="00FE2159"/>
    <w:rsid w:val="00FE22C4"/>
    <w:rsid w:val="00FE5309"/>
    <w:rsid w:val="00FE5F22"/>
    <w:rsid w:val="00FE69DC"/>
    <w:rsid w:val="00FE6AEC"/>
    <w:rsid w:val="00FE6D68"/>
    <w:rsid w:val="00FF3F30"/>
    <w:rsid w:val="00FF5424"/>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7"/>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5"/>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E07E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766494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1811830">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56483535">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597903501">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49813670">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49327509">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ypdok@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otoupal@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C4064E6E5F749C69655086F8E9EF21F"/>
        <w:category>
          <w:name w:val="Obecné"/>
          <w:gallery w:val="placeholder"/>
        </w:category>
        <w:types>
          <w:type w:val="bbPlcHdr"/>
        </w:types>
        <w:behaviors>
          <w:behavior w:val="content"/>
        </w:behaviors>
        <w:guid w:val="{51CA63F6-C2E9-4E08-B034-E37C34E1EF89}"/>
      </w:docPartPr>
      <w:docPartBody>
        <w:p w:rsidR="00562997" w:rsidRDefault="00562997" w:rsidP="00562997">
          <w:pPr>
            <w:pStyle w:val="6C4064E6E5F749C69655086F8E9EF2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47CA4"/>
    <w:rsid w:val="0008668D"/>
    <w:rsid w:val="000E1CA0"/>
    <w:rsid w:val="001718B3"/>
    <w:rsid w:val="001741A2"/>
    <w:rsid w:val="00182DEA"/>
    <w:rsid w:val="001A0BDC"/>
    <w:rsid w:val="001F0177"/>
    <w:rsid w:val="00204520"/>
    <w:rsid w:val="00206863"/>
    <w:rsid w:val="00213EC6"/>
    <w:rsid w:val="00214A4B"/>
    <w:rsid w:val="0022554F"/>
    <w:rsid w:val="00252A9E"/>
    <w:rsid w:val="00256AC1"/>
    <w:rsid w:val="00276D54"/>
    <w:rsid w:val="00290B97"/>
    <w:rsid w:val="002B7180"/>
    <w:rsid w:val="002D2C85"/>
    <w:rsid w:val="002D74B9"/>
    <w:rsid w:val="002E448E"/>
    <w:rsid w:val="0036368B"/>
    <w:rsid w:val="003C1EBF"/>
    <w:rsid w:val="003D1CE3"/>
    <w:rsid w:val="003F4DDD"/>
    <w:rsid w:val="003F7E6B"/>
    <w:rsid w:val="0042166D"/>
    <w:rsid w:val="00483A6F"/>
    <w:rsid w:val="00491E70"/>
    <w:rsid w:val="004E7C05"/>
    <w:rsid w:val="005019EC"/>
    <w:rsid w:val="0051755D"/>
    <w:rsid w:val="00553D37"/>
    <w:rsid w:val="00562997"/>
    <w:rsid w:val="00586010"/>
    <w:rsid w:val="00587629"/>
    <w:rsid w:val="00590C4E"/>
    <w:rsid w:val="005A48FD"/>
    <w:rsid w:val="005A5A36"/>
    <w:rsid w:val="005B1DD6"/>
    <w:rsid w:val="005C446F"/>
    <w:rsid w:val="005D53D7"/>
    <w:rsid w:val="006259A0"/>
    <w:rsid w:val="00626F87"/>
    <w:rsid w:val="00641106"/>
    <w:rsid w:val="00675B1D"/>
    <w:rsid w:val="006C08C3"/>
    <w:rsid w:val="00721C1E"/>
    <w:rsid w:val="00721DA7"/>
    <w:rsid w:val="007263AB"/>
    <w:rsid w:val="00734248"/>
    <w:rsid w:val="00796271"/>
    <w:rsid w:val="007A54EE"/>
    <w:rsid w:val="007C04C2"/>
    <w:rsid w:val="007C185D"/>
    <w:rsid w:val="007F0696"/>
    <w:rsid w:val="00805220"/>
    <w:rsid w:val="00833EBB"/>
    <w:rsid w:val="008417F1"/>
    <w:rsid w:val="008477F3"/>
    <w:rsid w:val="0088762F"/>
    <w:rsid w:val="008929C2"/>
    <w:rsid w:val="008C0B4E"/>
    <w:rsid w:val="008F3FA2"/>
    <w:rsid w:val="008F69B2"/>
    <w:rsid w:val="00913853"/>
    <w:rsid w:val="00972B14"/>
    <w:rsid w:val="0097702A"/>
    <w:rsid w:val="00990C42"/>
    <w:rsid w:val="00994A41"/>
    <w:rsid w:val="009C0353"/>
    <w:rsid w:val="009C1495"/>
    <w:rsid w:val="009D0111"/>
    <w:rsid w:val="009D26B0"/>
    <w:rsid w:val="00A13EDF"/>
    <w:rsid w:val="00A255A8"/>
    <w:rsid w:val="00A43855"/>
    <w:rsid w:val="00A57052"/>
    <w:rsid w:val="00A57B8D"/>
    <w:rsid w:val="00A6314C"/>
    <w:rsid w:val="00A66753"/>
    <w:rsid w:val="00A7139D"/>
    <w:rsid w:val="00AB0433"/>
    <w:rsid w:val="00AB5EF3"/>
    <w:rsid w:val="00AE7DA7"/>
    <w:rsid w:val="00B00FA3"/>
    <w:rsid w:val="00B16F27"/>
    <w:rsid w:val="00B37FEF"/>
    <w:rsid w:val="00B95D7A"/>
    <w:rsid w:val="00B96055"/>
    <w:rsid w:val="00BC49C7"/>
    <w:rsid w:val="00BF7EAF"/>
    <w:rsid w:val="00C375C7"/>
    <w:rsid w:val="00C4354E"/>
    <w:rsid w:val="00C710FC"/>
    <w:rsid w:val="00C83D43"/>
    <w:rsid w:val="00C93DD3"/>
    <w:rsid w:val="00CA4BDA"/>
    <w:rsid w:val="00CF37FB"/>
    <w:rsid w:val="00D11A13"/>
    <w:rsid w:val="00D47ABB"/>
    <w:rsid w:val="00D509D7"/>
    <w:rsid w:val="00D60657"/>
    <w:rsid w:val="00D85DE6"/>
    <w:rsid w:val="00DA36A4"/>
    <w:rsid w:val="00DD30E0"/>
    <w:rsid w:val="00E14E84"/>
    <w:rsid w:val="00E75B06"/>
    <w:rsid w:val="00E76F3E"/>
    <w:rsid w:val="00EB4EF7"/>
    <w:rsid w:val="00EC1FE9"/>
    <w:rsid w:val="00EF2FAB"/>
    <w:rsid w:val="00F0516F"/>
    <w:rsid w:val="00F21B04"/>
    <w:rsid w:val="00F36507"/>
    <w:rsid w:val="00F56CC5"/>
    <w:rsid w:val="00F630F3"/>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62997"/>
    <w:rPr>
      <w:color w:val="808080"/>
    </w:rPr>
  </w:style>
  <w:style w:type="paragraph" w:customStyle="1" w:styleId="6C4064E6E5F749C69655086F8E9EF21F">
    <w:name w:val="6C4064E6E5F749C69655086F8E9EF21F"/>
    <w:rsid w:val="0056299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B36BA-3A1A-4EC1-AC3D-FDB44062C6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9B7EC4A-8759-4E99-B23E-7DC280338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4.xml><?xml version="1.0" encoding="utf-8"?>
<ds:datastoreItem xmlns:ds="http://schemas.openxmlformats.org/officeDocument/2006/customXml" ds:itemID="{DF9A92D8-5A4B-4902-95ED-0447EB56F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8073</Words>
  <Characters>47633</Characters>
  <Application>Microsoft Office Word</Application>
  <DocSecurity>0</DocSecurity>
  <Lines>396</Lines>
  <Paragraphs>111</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2024-05-06T15:39:00Z</dcterms:created>
  <dcterms:modified xsi:type="dcterms:W3CDTF">2024-06-05T10:06:00Z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